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AA" w:rsidRPr="00235321" w:rsidRDefault="006745AA" w:rsidP="006745AA">
      <w:pPr>
        <w:ind w:left="3969"/>
        <w:jc w:val="center"/>
      </w:pPr>
      <w:r w:rsidRPr="00235321">
        <w:rPr>
          <w:bCs/>
        </w:rPr>
        <w:t>Приложение</w:t>
      </w:r>
      <w:r w:rsidRPr="00235321">
        <w:t xml:space="preserve"> 3</w:t>
      </w:r>
    </w:p>
    <w:p w:rsidR="006745AA" w:rsidRPr="00235321" w:rsidRDefault="006745AA" w:rsidP="006745AA">
      <w:pPr>
        <w:ind w:left="3969"/>
        <w:jc w:val="center"/>
      </w:pPr>
      <w:r w:rsidRPr="00235321">
        <w:t xml:space="preserve">к постановлению Правительства Удмуртской Республики </w:t>
      </w:r>
    </w:p>
    <w:p w:rsidR="006745AA" w:rsidRPr="00235321" w:rsidRDefault="006745AA" w:rsidP="006745AA">
      <w:pPr>
        <w:widowControl w:val="0"/>
        <w:autoSpaceDE w:val="0"/>
        <w:autoSpaceDN w:val="0"/>
        <w:adjustRightInd w:val="0"/>
        <w:ind w:left="3969"/>
        <w:jc w:val="center"/>
        <w:outlineLvl w:val="0"/>
      </w:pPr>
      <w:r w:rsidRPr="00235321">
        <w:t xml:space="preserve">от «__»___________2017 года №___ </w:t>
      </w:r>
    </w:p>
    <w:p w:rsidR="006745AA" w:rsidRPr="00235321" w:rsidRDefault="006745AA" w:rsidP="006745AA">
      <w:pPr>
        <w:widowControl w:val="0"/>
        <w:autoSpaceDE w:val="0"/>
        <w:autoSpaceDN w:val="0"/>
        <w:adjustRightInd w:val="0"/>
        <w:ind w:left="3969"/>
        <w:jc w:val="center"/>
        <w:outlineLvl w:val="0"/>
      </w:pPr>
    </w:p>
    <w:p w:rsidR="006745AA" w:rsidRPr="00235321" w:rsidRDefault="006745AA" w:rsidP="006745AA">
      <w:pPr>
        <w:widowControl w:val="0"/>
        <w:autoSpaceDE w:val="0"/>
        <w:autoSpaceDN w:val="0"/>
        <w:adjustRightInd w:val="0"/>
        <w:ind w:left="3969"/>
        <w:jc w:val="center"/>
        <w:outlineLvl w:val="0"/>
      </w:pPr>
      <w:r w:rsidRPr="00235321">
        <w:t>«УТВЕРЖДЕНО</w:t>
      </w:r>
    </w:p>
    <w:p w:rsidR="006745AA" w:rsidRPr="00235321" w:rsidRDefault="006745AA" w:rsidP="006745AA">
      <w:pPr>
        <w:widowControl w:val="0"/>
        <w:autoSpaceDE w:val="0"/>
        <w:autoSpaceDN w:val="0"/>
        <w:adjustRightInd w:val="0"/>
        <w:ind w:left="3969"/>
        <w:jc w:val="center"/>
      </w:pPr>
      <w:r w:rsidRPr="00235321">
        <w:t>постановлением Правительства</w:t>
      </w:r>
    </w:p>
    <w:p w:rsidR="006745AA" w:rsidRPr="00235321" w:rsidRDefault="006745AA" w:rsidP="006745AA">
      <w:pPr>
        <w:widowControl w:val="0"/>
        <w:autoSpaceDE w:val="0"/>
        <w:autoSpaceDN w:val="0"/>
        <w:adjustRightInd w:val="0"/>
        <w:ind w:left="3969"/>
        <w:jc w:val="center"/>
      </w:pPr>
      <w:r w:rsidRPr="00235321">
        <w:t>Удмуртской Республики</w:t>
      </w:r>
    </w:p>
    <w:p w:rsidR="006745AA" w:rsidRPr="00235321" w:rsidRDefault="006745AA" w:rsidP="006745AA">
      <w:pPr>
        <w:widowControl w:val="0"/>
        <w:autoSpaceDE w:val="0"/>
        <w:autoSpaceDN w:val="0"/>
        <w:adjustRightInd w:val="0"/>
        <w:ind w:left="3969"/>
        <w:jc w:val="center"/>
      </w:pPr>
      <w:r w:rsidRPr="00235321">
        <w:t>от 30 декабря 2015 года №</w:t>
      </w:r>
      <w:r w:rsidR="008F72B7" w:rsidRPr="00235321">
        <w:t xml:space="preserve"> </w:t>
      </w:r>
      <w:r w:rsidRPr="00235321">
        <w:t>597</w:t>
      </w:r>
    </w:p>
    <w:p w:rsidR="0067697C" w:rsidRPr="00235321" w:rsidRDefault="0067697C" w:rsidP="006E333C">
      <w:pPr>
        <w:widowControl w:val="0"/>
        <w:autoSpaceDE w:val="0"/>
        <w:autoSpaceDN w:val="0"/>
        <w:adjustRightInd w:val="0"/>
        <w:ind w:left="5387"/>
      </w:pPr>
    </w:p>
    <w:p w:rsidR="00E244DB" w:rsidRPr="00235321" w:rsidRDefault="00E244DB" w:rsidP="006E333C">
      <w:pPr>
        <w:widowControl w:val="0"/>
        <w:autoSpaceDE w:val="0"/>
        <w:autoSpaceDN w:val="0"/>
        <w:adjustRightInd w:val="0"/>
        <w:ind w:left="5387"/>
      </w:pPr>
    </w:p>
    <w:p w:rsidR="0067697C" w:rsidRPr="00235321" w:rsidRDefault="00120EC6" w:rsidP="00D200C1">
      <w:pPr>
        <w:widowControl w:val="0"/>
        <w:autoSpaceDE w:val="0"/>
        <w:autoSpaceDN w:val="0"/>
        <w:adjustRightInd w:val="0"/>
        <w:jc w:val="center"/>
        <w:rPr>
          <w:b/>
          <w:bCs/>
        </w:rPr>
      </w:pPr>
      <w:bookmarkStart w:id="0" w:name="Par228"/>
      <w:bookmarkEnd w:id="0"/>
      <w:r w:rsidRPr="00235321">
        <w:rPr>
          <w:b/>
          <w:bCs/>
        </w:rPr>
        <w:t>П</w:t>
      </w:r>
      <w:r w:rsidR="00D200C1" w:rsidRPr="00235321">
        <w:rPr>
          <w:b/>
          <w:bCs/>
        </w:rPr>
        <w:t>ОЛОЖЕНИЕ</w:t>
      </w:r>
    </w:p>
    <w:p w:rsidR="00D54B08" w:rsidRPr="00235321" w:rsidRDefault="00120EC6" w:rsidP="00D54B08">
      <w:pPr>
        <w:pStyle w:val="ConsPlusTitle"/>
        <w:jc w:val="center"/>
        <w:rPr>
          <w:b w:val="0"/>
        </w:rPr>
      </w:pPr>
      <w:r w:rsidRPr="00235321">
        <w:rPr>
          <w:bCs w:val="0"/>
        </w:rPr>
        <w:t xml:space="preserve">о предоставлении </w:t>
      </w:r>
      <w:r w:rsidR="00781B67" w:rsidRPr="00235321">
        <w:t>гран</w:t>
      </w:r>
      <w:r w:rsidR="00D54B08" w:rsidRPr="00235321">
        <w:t>тов на развитие материально-технической базы</w:t>
      </w:r>
    </w:p>
    <w:p w:rsidR="00781B67" w:rsidRPr="00235321" w:rsidRDefault="00781B67" w:rsidP="00781B67">
      <w:pPr>
        <w:pStyle w:val="ConsPlusTitle"/>
        <w:jc w:val="center"/>
      </w:pPr>
      <w:r w:rsidRPr="00235321">
        <w:t>сельскохозяйственны</w:t>
      </w:r>
      <w:r w:rsidR="00D54B08" w:rsidRPr="00235321">
        <w:t xml:space="preserve">х </w:t>
      </w:r>
      <w:r w:rsidRPr="00235321">
        <w:t>потребительски</w:t>
      </w:r>
      <w:r w:rsidR="00D54B08" w:rsidRPr="00235321">
        <w:t>х</w:t>
      </w:r>
      <w:r w:rsidRPr="00235321">
        <w:t xml:space="preserve"> кооператив</w:t>
      </w:r>
      <w:r w:rsidR="00D54B08" w:rsidRPr="00235321">
        <w:t>ов</w:t>
      </w:r>
    </w:p>
    <w:p w:rsidR="0067697C" w:rsidRPr="00235321" w:rsidRDefault="0067697C" w:rsidP="00781B67">
      <w:pPr>
        <w:widowControl w:val="0"/>
        <w:autoSpaceDE w:val="0"/>
        <w:autoSpaceDN w:val="0"/>
        <w:adjustRightInd w:val="0"/>
        <w:jc w:val="both"/>
      </w:pPr>
    </w:p>
    <w:p w:rsidR="008F72B7" w:rsidRPr="00235321" w:rsidRDefault="008F72B7" w:rsidP="00781B67">
      <w:pPr>
        <w:widowControl w:val="0"/>
        <w:autoSpaceDE w:val="0"/>
        <w:autoSpaceDN w:val="0"/>
        <w:adjustRightInd w:val="0"/>
        <w:jc w:val="both"/>
      </w:pPr>
    </w:p>
    <w:p w:rsidR="00F030E0" w:rsidRPr="00235321" w:rsidRDefault="00F030E0" w:rsidP="00781B67">
      <w:pPr>
        <w:pStyle w:val="ConsPlusTitle"/>
        <w:ind w:firstLine="709"/>
        <w:jc w:val="both"/>
        <w:rPr>
          <w:b w:val="0"/>
        </w:rPr>
      </w:pPr>
      <w:r w:rsidRPr="00235321">
        <w:rPr>
          <w:b w:val="0"/>
        </w:rPr>
        <w:t>1. Настоящее Положение устанавливает</w:t>
      </w:r>
      <w:r w:rsidR="005E38B1" w:rsidRPr="00235321">
        <w:rPr>
          <w:b w:val="0"/>
        </w:rPr>
        <w:t xml:space="preserve"> условия, цели и порядок</w:t>
      </w:r>
      <w:r w:rsidRPr="00235321">
        <w:rPr>
          <w:b w:val="0"/>
        </w:rPr>
        <w:t xml:space="preserve"> предоставления грантов</w:t>
      </w:r>
      <w:r w:rsidR="008F72B7" w:rsidRPr="00235321">
        <w:rPr>
          <w:b w:val="0"/>
        </w:rPr>
        <w:t xml:space="preserve"> в форме субсидий</w:t>
      </w:r>
      <w:r w:rsidRPr="00235321">
        <w:rPr>
          <w:b w:val="0"/>
        </w:rPr>
        <w:t xml:space="preserve"> из бюджета Удмуртской Республики на развитие материально-технической базы сельскохозяйственных потребительских кооперативов в рамках подпрограммы «</w:t>
      </w:r>
      <w:r w:rsidR="00B57DFF" w:rsidRPr="00235321">
        <w:rPr>
          <w:b w:val="0"/>
        </w:rPr>
        <w:t>Достижение целевых показателей региональной программы развития агропромышленного комплекса</w:t>
      </w:r>
      <w:r w:rsidRPr="00235321">
        <w:rPr>
          <w:b w:val="0"/>
        </w:rPr>
        <w:t>»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w:t>
      </w:r>
      <w:r w:rsidR="00AB0D9D" w:rsidRPr="00235321">
        <w:rPr>
          <w:b w:val="0"/>
        </w:rPr>
        <w:t xml:space="preserve">публики от 15 марта 2013 </w:t>
      </w:r>
      <w:r w:rsidR="0036684E" w:rsidRPr="00235321">
        <w:rPr>
          <w:b w:val="0"/>
        </w:rPr>
        <w:t>года № </w:t>
      </w:r>
      <w:r w:rsidRPr="00235321">
        <w:rPr>
          <w:b w:val="0"/>
        </w:rPr>
        <w:t>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p w:rsidR="003E7453" w:rsidRPr="00235321" w:rsidRDefault="00B7163B" w:rsidP="003E7453">
      <w:pPr>
        <w:ind w:firstLine="709"/>
        <w:jc w:val="both"/>
        <w:rPr>
          <w:rFonts w:eastAsia="Times New Roman"/>
          <w:lang w:eastAsia="ru-RU"/>
        </w:rPr>
      </w:pPr>
      <w:r w:rsidRPr="00235321">
        <w:t>2. </w:t>
      </w:r>
      <w:r w:rsidR="000B7A43" w:rsidRPr="00235321">
        <w:rPr>
          <w:bCs/>
        </w:rPr>
        <w:t xml:space="preserve">Финансирование расходов, связанных с предоставлением грантов, осуществляется Министерством сельского хозяйства и продовольствия Удмуртской Республики (далее </w:t>
      </w:r>
      <w:r w:rsidR="00B85CF5" w:rsidRPr="00235321">
        <w:rPr>
          <w:bCs/>
        </w:rPr>
        <w:t>–</w:t>
      </w:r>
      <w:r w:rsidR="000B7A43" w:rsidRPr="00235321">
        <w:rPr>
          <w:bCs/>
        </w:rPr>
        <w:t xml:space="preserve"> Министерство)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w:t>
      </w:r>
      <w:r w:rsidR="008F72B7" w:rsidRPr="00235321">
        <w:rPr>
          <w:bCs/>
        </w:rPr>
        <w:t xml:space="preserve"> и на плановый период</w:t>
      </w:r>
      <w:r w:rsidR="000B7A43" w:rsidRPr="00235321">
        <w:rPr>
          <w:bCs/>
        </w:rPr>
        <w:t>, лимитов бюджетных обязательств, доведенных Министерству в установленном порядке, и средств федерального бюджета, поступивших в бюджет Удмуртской Республики в установленном порядке.</w:t>
      </w:r>
    </w:p>
    <w:p w:rsidR="0067697C" w:rsidRPr="00235321" w:rsidRDefault="00B7163B" w:rsidP="00074FFB">
      <w:pPr>
        <w:widowControl w:val="0"/>
        <w:autoSpaceDE w:val="0"/>
        <w:autoSpaceDN w:val="0"/>
        <w:adjustRightInd w:val="0"/>
        <w:ind w:firstLine="709"/>
        <w:jc w:val="both"/>
      </w:pPr>
      <w:r w:rsidRPr="00235321">
        <w:t>3. </w:t>
      </w:r>
      <w:r w:rsidR="0067697C" w:rsidRPr="00235321">
        <w:t>Для реализации настоящего Положения используются следующие понятия:</w:t>
      </w:r>
    </w:p>
    <w:p w:rsidR="005E38B1" w:rsidRPr="00235321" w:rsidRDefault="00B7163B" w:rsidP="00BB79FC">
      <w:pPr>
        <w:pStyle w:val="ConsPlusNormal"/>
        <w:ind w:firstLine="709"/>
        <w:jc w:val="both"/>
      </w:pPr>
      <w:r w:rsidRPr="00235321">
        <w:t>1) </w:t>
      </w:r>
      <w:r w:rsidR="005E38B1" w:rsidRPr="00235321">
        <w:t xml:space="preserve">сельскохозяйственный потребительский кооператив </w:t>
      </w:r>
      <w:r w:rsidR="00B85CF5" w:rsidRPr="00235321">
        <w:t>–</w:t>
      </w:r>
      <w:r w:rsidR="005E38B1" w:rsidRPr="00235321">
        <w:t xml:space="preserve"> </w:t>
      </w:r>
      <w:r w:rsidR="002B7324" w:rsidRPr="00235321">
        <w:t xml:space="preserve">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w:t>
      </w:r>
      <w:r w:rsidR="002B7324" w:rsidRPr="00235321">
        <w:lastRenderedPageBreak/>
        <w:t>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r w:rsidR="005E38B1" w:rsidRPr="00235321">
        <w:t xml:space="preserve"> (далее </w:t>
      </w:r>
      <w:r w:rsidR="00B85CF5" w:rsidRPr="00235321">
        <w:t>–</w:t>
      </w:r>
      <w:r w:rsidR="005E38B1" w:rsidRPr="00235321">
        <w:t xml:space="preserve"> кооператив);</w:t>
      </w:r>
    </w:p>
    <w:p w:rsidR="002B7324" w:rsidRPr="00235321" w:rsidRDefault="00BB79FC" w:rsidP="002B7324">
      <w:pPr>
        <w:pStyle w:val="ConsPlusNormal"/>
        <w:ind w:firstLine="709"/>
        <w:jc w:val="both"/>
      </w:pPr>
      <w:bookmarkStart w:id="1" w:name="P44"/>
      <w:bookmarkEnd w:id="1"/>
      <w:r w:rsidRPr="00235321">
        <w:t>2) </w:t>
      </w:r>
      <w:r w:rsidR="002B7324" w:rsidRPr="00235321">
        <w:t xml:space="preserve">развитие материально-технической базы </w:t>
      </w:r>
      <w:r w:rsidR="00B13460" w:rsidRPr="00235321">
        <w:t>–</w:t>
      </w:r>
      <w:r w:rsidR="002B7324" w:rsidRPr="00235321">
        <w:t xml:space="preserve">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2B7324" w:rsidRPr="00235321" w:rsidRDefault="008F72B7" w:rsidP="002B7324">
      <w:pPr>
        <w:pStyle w:val="ConsPlusNormal"/>
        <w:ind w:firstLine="709"/>
        <w:jc w:val="both"/>
      </w:pPr>
      <w:r w:rsidRPr="00235321">
        <w:t>а) </w:t>
      </w:r>
      <w:r w:rsidR="002B7324" w:rsidRPr="00235321">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2B7324" w:rsidRPr="00235321" w:rsidRDefault="008F72B7" w:rsidP="002B7324">
      <w:pPr>
        <w:pStyle w:val="ConsPlusNormal"/>
        <w:ind w:firstLine="709"/>
        <w:jc w:val="both"/>
      </w:pPr>
      <w:r w:rsidRPr="00235321">
        <w:t>б) </w:t>
      </w:r>
      <w:r w:rsidR="002B7324" w:rsidRPr="00235321">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w:t>
      </w:r>
      <w:r w:rsidR="005D39F0" w:rsidRPr="00235321">
        <w:t>ен</w:t>
      </w:r>
      <w:r w:rsidR="002B7324" w:rsidRPr="00235321">
        <w:t xml:space="preserve"> Министерством сельского хозяйства Российской Федерации;</w:t>
      </w:r>
    </w:p>
    <w:p w:rsidR="002B7324" w:rsidRPr="00235321" w:rsidRDefault="008F72B7" w:rsidP="002B7324">
      <w:pPr>
        <w:pStyle w:val="ConsPlusNormal"/>
        <w:ind w:firstLine="709"/>
        <w:jc w:val="both"/>
      </w:pPr>
      <w:r w:rsidRPr="00235321">
        <w:t>в) </w:t>
      </w:r>
      <w:r w:rsidR="002B7324" w:rsidRPr="00235321">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w:t>
      </w:r>
      <w:r w:rsidR="005D39F0" w:rsidRPr="00235321">
        <w:t>ен</w:t>
      </w:r>
      <w:r w:rsidR="002B7324" w:rsidRPr="00235321">
        <w:t xml:space="preserve"> Министерством сельского хозяйства Российской Федерации;</w:t>
      </w:r>
    </w:p>
    <w:p w:rsidR="005E38B1" w:rsidRPr="00235321" w:rsidRDefault="008F72B7" w:rsidP="002B7324">
      <w:pPr>
        <w:pStyle w:val="ConsPlusNormal"/>
        <w:ind w:firstLine="709"/>
        <w:jc w:val="both"/>
      </w:pPr>
      <w:r w:rsidRPr="00235321">
        <w:lastRenderedPageBreak/>
        <w:t>г) </w:t>
      </w:r>
      <w:r w:rsidR="002B7324" w:rsidRPr="00235321">
        <w:t>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BB79FC" w:rsidRPr="00235321" w:rsidRDefault="00BB79FC" w:rsidP="00BB79FC">
      <w:pPr>
        <w:widowControl w:val="0"/>
        <w:autoSpaceDE w:val="0"/>
        <w:autoSpaceDN w:val="0"/>
        <w:adjustRightInd w:val="0"/>
        <w:ind w:firstLine="709"/>
        <w:jc w:val="both"/>
      </w:pPr>
      <w:r w:rsidRPr="00235321">
        <w:t xml:space="preserve">3) грант на развитие материально-технической базы </w:t>
      </w:r>
      <w:r w:rsidR="000775D7" w:rsidRPr="00235321">
        <w:t>–</w:t>
      </w:r>
      <w:r w:rsidRPr="00235321">
        <w:t xml:space="preserve"> средства</w:t>
      </w:r>
      <w:r w:rsidR="000775D7" w:rsidRPr="00235321">
        <w:t xml:space="preserve"> в форме субсидий</w:t>
      </w:r>
      <w:r w:rsidRPr="00235321">
        <w:t xml:space="preserve">, передаваемые из бюджета </w:t>
      </w:r>
      <w:r w:rsidR="00D54B08" w:rsidRPr="00235321">
        <w:t>Удмуртской Республики</w:t>
      </w:r>
      <w:r w:rsidRPr="00235321">
        <w:t xml:space="preserve"> на счет неделимого фонда сельскохозяйственного потребительского кооператива, открытый в </w:t>
      </w:r>
      <w:r w:rsidR="002558E4" w:rsidRPr="00235321">
        <w:t>Управлении федерального казначейства по Удмуртской Республике</w:t>
      </w:r>
      <w:r w:rsidRPr="00235321">
        <w:t xml:space="preserve">, </w:t>
      </w:r>
      <w:r w:rsidR="008F72B7" w:rsidRPr="00235321">
        <w:t xml:space="preserve">на финансовое обеспечение затрат, выполнение работ, оказание услуг, </w:t>
      </w:r>
      <w:r w:rsidRPr="00235321">
        <w:t xml:space="preserve">сельскохозяйственного потребительского кооператива на развитие материально-технической базы, не возмещаемых в рамках иных направлений государственной поддержки, предусмотренных государственной программой Удмуртской Республики «Развитие сельского хозяйства и регулирования рынков сельскохозяйственной продукции, сырья и продовольствия», </w:t>
      </w:r>
      <w:r w:rsidR="00B148EC" w:rsidRPr="00235321">
        <w:t>для</w:t>
      </w:r>
      <w:r w:rsidRPr="00235321">
        <w:t xml:space="preserve"> развития на территории сельских поселений </w:t>
      </w:r>
      <w:r w:rsidR="005A7C32" w:rsidRPr="00235321">
        <w:t xml:space="preserve">в </w:t>
      </w:r>
      <w:r w:rsidRPr="00235321">
        <w:t>Удмуртской Республик</w:t>
      </w:r>
      <w:r w:rsidR="005A7C32" w:rsidRPr="00235321">
        <w:t>е</w:t>
      </w:r>
      <w:r w:rsidRPr="00235321">
        <w:t xml:space="preserve"> сельскохозяйственной потребительской кооперации</w:t>
      </w:r>
      <w:r w:rsidR="005A7C32" w:rsidRPr="00235321">
        <w:t xml:space="preserve"> (далее – грант, гранты)</w:t>
      </w:r>
      <w:r w:rsidR="00C94808" w:rsidRPr="00235321">
        <w:t>;</w:t>
      </w:r>
    </w:p>
    <w:p w:rsidR="00C94808" w:rsidRPr="00235321" w:rsidRDefault="00C94808" w:rsidP="00BB79FC">
      <w:pPr>
        <w:widowControl w:val="0"/>
        <w:autoSpaceDE w:val="0"/>
        <w:autoSpaceDN w:val="0"/>
        <w:adjustRightInd w:val="0"/>
        <w:ind w:firstLine="709"/>
        <w:jc w:val="both"/>
        <w:rPr>
          <w:i/>
        </w:rPr>
      </w:pPr>
      <w:r w:rsidRPr="00235321">
        <w:t xml:space="preserve">4) заявитель </w:t>
      </w:r>
      <w:r w:rsidR="00B85CF5" w:rsidRPr="00235321">
        <w:t>–</w:t>
      </w:r>
      <w:r w:rsidRPr="00235321">
        <w:t xml:space="preserve"> </w:t>
      </w:r>
      <w:r w:rsidR="00930133" w:rsidRPr="00235321">
        <w:t>кооператив</w:t>
      </w:r>
      <w:r w:rsidR="00552A43" w:rsidRPr="00235321">
        <w:t>,</w:t>
      </w:r>
      <w:r w:rsidR="00E02CCC" w:rsidRPr="00235321">
        <w:t xml:space="preserve"> </w:t>
      </w:r>
      <w:r w:rsidRPr="00235321">
        <w:t xml:space="preserve">подавший заявку в конкурсную комиссию по отбору сельскохозяйственных потребительских кооперативов в целях реализации подпрограммы </w:t>
      </w:r>
      <w:r w:rsidR="00E5385B" w:rsidRPr="00235321">
        <w:t>«Достижение целевых показателей региональной программы развития агропромышленного комплекса</w:t>
      </w:r>
      <w:r w:rsidRPr="00235321">
        <w:t xml:space="preserve">»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(далее – конкурсная комиссия, подпрограмма) для признания его </w:t>
      </w:r>
      <w:r w:rsidR="00E86A96" w:rsidRPr="00235321">
        <w:t>по</w:t>
      </w:r>
      <w:r w:rsidR="002F079F" w:rsidRPr="00235321">
        <w:t>лучателем гранта</w:t>
      </w:r>
      <w:r w:rsidR="00C53E05" w:rsidRPr="00235321">
        <w:t>.</w:t>
      </w:r>
    </w:p>
    <w:p w:rsidR="00C4028F" w:rsidRPr="00235321" w:rsidRDefault="00C4028F" w:rsidP="00C4028F">
      <w:pPr>
        <w:widowControl w:val="0"/>
        <w:autoSpaceDE w:val="0"/>
        <w:autoSpaceDN w:val="0"/>
        <w:adjustRightInd w:val="0"/>
        <w:ind w:firstLine="709"/>
        <w:jc w:val="both"/>
      </w:pPr>
      <w:r w:rsidRPr="00235321">
        <w:t>4. Для участия в конкурсе кооператив должен одновременно соответствовать следующим требованиям:</w:t>
      </w:r>
    </w:p>
    <w:p w:rsidR="00C4028F" w:rsidRPr="00235321" w:rsidRDefault="00C4028F" w:rsidP="00C4028F">
      <w:pPr>
        <w:widowControl w:val="0"/>
        <w:autoSpaceDE w:val="0"/>
        <w:autoSpaceDN w:val="0"/>
        <w:adjustRightInd w:val="0"/>
        <w:ind w:firstLine="709"/>
        <w:jc w:val="both"/>
      </w:pPr>
      <w:r w:rsidRPr="00235321">
        <w:t>1) срок деятельности кооператива, зарегистрированного на территории Удмуртской Республики, превышает 12 месяцев с даты регистрации;</w:t>
      </w:r>
    </w:p>
    <w:p w:rsidR="007C3121" w:rsidRPr="00235321" w:rsidRDefault="007C3121" w:rsidP="007C3121">
      <w:pPr>
        <w:pStyle w:val="ConsPlusNormal"/>
        <w:ind w:firstLine="709"/>
        <w:jc w:val="both"/>
        <w:rPr>
          <w:i/>
        </w:rPr>
      </w:pPr>
      <w:r w:rsidRPr="00235321">
        <w:t>2) кооператив является членом ревизионного союза сельскохозяйственных кооперативов</w:t>
      </w:r>
      <w:r w:rsidRPr="00235321">
        <w:rPr>
          <w:i/>
        </w:rPr>
        <w:t>,</w:t>
      </w:r>
      <w:r w:rsidRPr="00235321">
        <w:t xml:space="preserve"> имеет положительное заключение ревизионного союза сельскохозяйственных кооперативов (заключение ревизионной комиссии) на проект по развитию материально-технической базы и ежегодно представляет в Министерство ревизионное заключение по результатам своей деятельности.</w:t>
      </w:r>
    </w:p>
    <w:p w:rsidR="007C3121" w:rsidRPr="00235321" w:rsidRDefault="007C3121" w:rsidP="007C3121">
      <w:pPr>
        <w:pStyle w:val="ConsPlusNormal"/>
        <w:ind w:firstLine="709"/>
        <w:jc w:val="both"/>
      </w:pPr>
      <w:r w:rsidRPr="00235321">
        <w:t>5. Грант предоставляется при соблюдении кооперативом следующих условий:</w:t>
      </w:r>
    </w:p>
    <w:p w:rsidR="00C153E7" w:rsidRPr="00235321" w:rsidRDefault="007C3121" w:rsidP="00FE49E8">
      <w:pPr>
        <w:widowControl w:val="0"/>
        <w:autoSpaceDE w:val="0"/>
        <w:autoSpaceDN w:val="0"/>
        <w:adjustRightInd w:val="0"/>
        <w:ind w:firstLine="709"/>
        <w:jc w:val="both"/>
      </w:pPr>
      <w:r w:rsidRPr="00235321">
        <w:t>1</w:t>
      </w:r>
      <w:r w:rsidR="00C153E7" w:rsidRPr="00235321">
        <w:t xml:space="preserve">) кооператив имеет план по развитию материально-технической базы по направлениям деятельности (отраслей), </w:t>
      </w:r>
      <w:r w:rsidR="00FE49E8" w:rsidRPr="00235321">
        <w:t xml:space="preserve">предусматривающий увеличение объема произведенной и реализуемой сельскохозяйственной продукции, с обоснованием статей расходов со сроком окупаемости не более 8 лет (далее – </w:t>
      </w:r>
      <w:r w:rsidR="00FE49E8" w:rsidRPr="00235321">
        <w:lastRenderedPageBreak/>
        <w:t>бизнес-план);</w:t>
      </w:r>
    </w:p>
    <w:p w:rsidR="00FE49E8" w:rsidRPr="00235321" w:rsidRDefault="007C3121" w:rsidP="00C4028F">
      <w:pPr>
        <w:widowControl w:val="0"/>
        <w:autoSpaceDE w:val="0"/>
        <w:autoSpaceDN w:val="0"/>
        <w:adjustRightInd w:val="0"/>
        <w:ind w:firstLine="709"/>
        <w:jc w:val="both"/>
      </w:pPr>
      <w:r w:rsidRPr="00235321">
        <w:t>2)</w:t>
      </w:r>
      <w:r w:rsidR="00FE49E8" w:rsidRPr="00235321">
        <w:t> кооператив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(далее – план расходов);</w:t>
      </w:r>
    </w:p>
    <w:p w:rsidR="007C3121" w:rsidRPr="00235321" w:rsidRDefault="007C3121" w:rsidP="007C3121">
      <w:pPr>
        <w:pStyle w:val="ConsPlusNormal"/>
        <w:ind w:firstLine="709"/>
        <w:jc w:val="both"/>
      </w:pPr>
      <w:r w:rsidRPr="00235321">
        <w:t>3) кооператив предусматривает приобретение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у членов кооператива;</w:t>
      </w:r>
    </w:p>
    <w:p w:rsidR="004C01FC" w:rsidRPr="00235321" w:rsidRDefault="00366276" w:rsidP="004C01FC">
      <w:pPr>
        <w:widowControl w:val="0"/>
        <w:autoSpaceDE w:val="0"/>
        <w:autoSpaceDN w:val="0"/>
        <w:adjustRightInd w:val="0"/>
        <w:ind w:firstLine="709"/>
        <w:jc w:val="both"/>
      </w:pPr>
      <w:r w:rsidRPr="00235321">
        <w:t>4) в случае</w:t>
      </w:r>
      <w:r w:rsidR="004C01FC" w:rsidRPr="00235321">
        <w:t xml:space="preserve"> если коопер</w:t>
      </w:r>
      <w:r w:rsidRPr="00235321">
        <w:t>атив являлся получателем гранта</w:t>
      </w:r>
      <w:r w:rsidR="004C01FC" w:rsidRPr="00235321">
        <w:t xml:space="preserve"> возможность повторного участия в конкурсе кооперативу предоставляется по истечению не менее двух лет с момента полного освоения ранее предоставленного гранта;</w:t>
      </w:r>
    </w:p>
    <w:p w:rsidR="004C01FC" w:rsidRPr="00235321" w:rsidRDefault="004C01FC" w:rsidP="004C01FC">
      <w:pPr>
        <w:pStyle w:val="ConsPlusNormal"/>
        <w:ind w:firstLine="709"/>
        <w:jc w:val="both"/>
      </w:pPr>
      <w:r w:rsidRPr="00235321">
        <w:t>5) отсутствие в отношении кооператива процедуры ликвидации или вступившего в законную силу решения суда о признании его банкротом и об открытии конкурсного производства;</w:t>
      </w:r>
    </w:p>
    <w:p w:rsidR="004C01FC" w:rsidRPr="00235321" w:rsidRDefault="004C01FC" w:rsidP="004C01FC">
      <w:pPr>
        <w:pStyle w:val="ConsPlusNormal"/>
        <w:ind w:firstLine="709"/>
        <w:jc w:val="both"/>
      </w:pPr>
      <w:r w:rsidRPr="00235321">
        <w:t>6) отсутствие у кооператива просроченной задолженности по страховым взносам, пеням, штрафам;</w:t>
      </w:r>
    </w:p>
    <w:p w:rsidR="00F010BA" w:rsidRPr="00235321" w:rsidRDefault="004C01FC" w:rsidP="00F010BA">
      <w:pPr>
        <w:pStyle w:val="ConsPlusNormal"/>
        <w:ind w:firstLine="709"/>
        <w:jc w:val="both"/>
      </w:pPr>
      <w:r w:rsidRPr="00235321">
        <w:t>7</w:t>
      </w:r>
      <w:r w:rsidR="00A84C99" w:rsidRPr="00235321">
        <w:t>) </w:t>
      </w:r>
      <w:r w:rsidR="00F010BA" w:rsidRPr="00235321">
        <w:t xml:space="preserve">техника </w:t>
      </w:r>
      <w:r w:rsidR="009F09CF" w:rsidRPr="00235321">
        <w:t>и (</w:t>
      </w:r>
      <w:r w:rsidR="00F010BA" w:rsidRPr="00235321">
        <w:t>или</w:t>
      </w:r>
      <w:r w:rsidR="009F09CF" w:rsidRPr="00235321">
        <w:t>)</w:t>
      </w:r>
      <w:r w:rsidR="00F010BA" w:rsidRPr="00235321">
        <w:t xml:space="preserve"> оборудование</w:t>
      </w:r>
      <w:r w:rsidR="009F09CF" w:rsidRPr="00235321">
        <w:t>, и (или) специализированный транспорт, и (или) фургоны, и (или) прицепов, и (или) полуприцепы, и (или) вагоны, и (или) контейнеры</w:t>
      </w:r>
      <w:r w:rsidRPr="00235321">
        <w:t>, приобретаемая кооперативом за счет средст</w:t>
      </w:r>
      <w:r w:rsidR="00366276" w:rsidRPr="00235321">
        <w:t>в</w:t>
      </w:r>
      <w:r w:rsidRPr="00235321">
        <w:t xml:space="preserve"> гранта, </w:t>
      </w:r>
      <w:r w:rsidR="00F010BA" w:rsidRPr="00235321">
        <w:t>не были в употреблении (эксплуатации) или с момента их производства (выпуска) до даты приобретения прошло не более трех лет;</w:t>
      </w:r>
    </w:p>
    <w:p w:rsidR="00895D62" w:rsidRPr="00235321" w:rsidRDefault="00952022" w:rsidP="002F079F">
      <w:pPr>
        <w:widowControl w:val="0"/>
        <w:tabs>
          <w:tab w:val="left" w:pos="-1985"/>
        </w:tabs>
        <w:autoSpaceDE w:val="0"/>
        <w:autoSpaceDN w:val="0"/>
        <w:adjustRightInd w:val="0"/>
        <w:ind w:firstLine="709"/>
        <w:jc w:val="both"/>
      </w:pPr>
      <w:r w:rsidRPr="00235321">
        <w:t>8</w:t>
      </w:r>
      <w:r w:rsidR="002D2C29" w:rsidRPr="00235321">
        <w:t>) </w:t>
      </w:r>
      <w:r w:rsidR="00895D62" w:rsidRPr="00235321">
        <w:t xml:space="preserve">кооператив обязуется оплачивать не менее 40 процентов стоимости каждого наименования </w:t>
      </w:r>
      <w:r w:rsidR="002F079F" w:rsidRPr="00235321">
        <w:t>расходов</w:t>
      </w:r>
      <w:r w:rsidR="00895D62" w:rsidRPr="00235321">
        <w:t xml:space="preserve">, указанных в плане расходов, в том числе непосредственно за счет собственных средств не менее 10 процентов от стоимости каждого наименования </w:t>
      </w:r>
      <w:r w:rsidR="002F079F" w:rsidRPr="00235321">
        <w:t>расходов</w:t>
      </w:r>
      <w:r w:rsidR="00895D62" w:rsidRPr="00235321">
        <w:t>;</w:t>
      </w:r>
    </w:p>
    <w:p w:rsidR="002F079F" w:rsidRPr="00235321" w:rsidRDefault="00952022" w:rsidP="002F079F">
      <w:pPr>
        <w:pStyle w:val="ConsPlusNormal"/>
        <w:ind w:firstLine="709"/>
        <w:jc w:val="both"/>
      </w:pPr>
      <w:r w:rsidRPr="00235321">
        <w:t>9</w:t>
      </w:r>
      <w:r w:rsidR="002F079F" w:rsidRPr="00235321">
        <w:t>) кооператив обязуется осуществлять деят</w:t>
      </w:r>
      <w:r w:rsidR="00F010BA" w:rsidRPr="00235321">
        <w:t>ельность в течение не менее пяти</w:t>
      </w:r>
      <w:r w:rsidR="002F079F" w:rsidRPr="00235321">
        <w:t xml:space="preserve"> лет после получения гранта;</w:t>
      </w:r>
    </w:p>
    <w:p w:rsidR="002977AA" w:rsidRPr="00235321" w:rsidRDefault="00952022" w:rsidP="002977AA">
      <w:pPr>
        <w:pStyle w:val="ConsPlusNormal"/>
        <w:ind w:firstLine="709"/>
        <w:jc w:val="both"/>
      </w:pPr>
      <w:r w:rsidRPr="00235321">
        <w:t>10</w:t>
      </w:r>
      <w:r w:rsidR="002F079F" w:rsidRPr="00235321">
        <w:t>) </w:t>
      </w:r>
      <w:r w:rsidR="002977AA" w:rsidRPr="00235321">
        <w:t>кооператив обязуется использовать грант в течение 18 месяцев со дня поступления средств на счет кооператива и использовать имущество, закупаемое за счет гранта, исключительно на развитие материаль</w:t>
      </w:r>
      <w:r w:rsidR="00987C77">
        <w:t>но -технической базы кооператива.</w:t>
      </w:r>
    </w:p>
    <w:p w:rsidR="00987C77" w:rsidRDefault="00D66081" w:rsidP="00987C77">
      <w:pPr>
        <w:widowControl w:val="0"/>
        <w:autoSpaceDE w:val="0"/>
        <w:autoSpaceDN w:val="0"/>
        <w:adjustRightInd w:val="0"/>
        <w:ind w:firstLine="709"/>
        <w:jc w:val="both"/>
      </w:pPr>
      <w:r w:rsidRPr="00235321">
        <w:t>6</w:t>
      </w:r>
      <w:r w:rsidR="00B7163B" w:rsidRPr="00235321">
        <w:t>. </w:t>
      </w:r>
      <w:r w:rsidR="00987C77" w:rsidRPr="00987C77">
        <w:t xml:space="preserve">Размер гранта определяется Министерством с учетом собственных средств </w:t>
      </w:r>
      <w:r w:rsidR="00987C77">
        <w:t xml:space="preserve">кооператива, </w:t>
      </w:r>
      <w:r w:rsidR="00987C77" w:rsidRPr="00235321">
        <w:t>внесенных на счет неделимого фонда</w:t>
      </w:r>
      <w:r w:rsidR="00987C77">
        <w:t>,</w:t>
      </w:r>
      <w:r w:rsidR="00987C77" w:rsidRPr="00987C77">
        <w:t xml:space="preserve"> и плана расходов в целях, указанных в подпункте </w:t>
      </w:r>
      <w:r w:rsidR="00987C77">
        <w:t>2</w:t>
      </w:r>
      <w:r w:rsidR="00987C77" w:rsidRPr="00987C77">
        <w:t xml:space="preserve"> пункта 3 настоящего Положения, а                              также указанных в протоколе заседания конкурсной комиссии результатов оценки и сопоставления заявок.</w:t>
      </w:r>
    </w:p>
    <w:p w:rsidR="00911973" w:rsidRPr="00235321" w:rsidRDefault="00911973" w:rsidP="00D54B08">
      <w:pPr>
        <w:widowControl w:val="0"/>
        <w:autoSpaceDE w:val="0"/>
        <w:autoSpaceDN w:val="0"/>
        <w:adjustRightInd w:val="0"/>
        <w:ind w:firstLine="709"/>
        <w:jc w:val="both"/>
      </w:pPr>
      <w:r w:rsidRPr="00235321">
        <w:t xml:space="preserve">Грант на развитие материально-технической базы сельскохозяйственного потребительского кооператива предоставляется в </w:t>
      </w:r>
      <w:r w:rsidR="00547FE0" w:rsidRPr="00235321">
        <w:t>размере</w:t>
      </w:r>
      <w:r w:rsidRPr="00235321">
        <w:t>, не превышающе</w:t>
      </w:r>
      <w:r w:rsidR="00547FE0" w:rsidRPr="00235321">
        <w:t>м</w:t>
      </w:r>
      <w:r w:rsidRPr="00235321">
        <w:t xml:space="preserve"> </w:t>
      </w:r>
      <w:r w:rsidR="00547FE0" w:rsidRPr="00235321">
        <w:t>12</w:t>
      </w:r>
      <w:r w:rsidRPr="00235321">
        <w:t xml:space="preserve"> м</w:t>
      </w:r>
      <w:r w:rsidR="00547FE0" w:rsidRPr="00235321">
        <w:t>иллионов</w:t>
      </w:r>
      <w:r w:rsidRPr="00235321">
        <w:t xml:space="preserve"> рублей, но не более 60 процентов затрат</w:t>
      </w:r>
      <w:r w:rsidR="00547FE0" w:rsidRPr="00235321">
        <w:t>.</w:t>
      </w:r>
    </w:p>
    <w:p w:rsidR="005647CF" w:rsidRPr="00235321" w:rsidRDefault="00D66081" w:rsidP="005647CF">
      <w:pPr>
        <w:widowControl w:val="0"/>
        <w:tabs>
          <w:tab w:val="left" w:pos="-1985"/>
        </w:tabs>
        <w:autoSpaceDE w:val="0"/>
        <w:autoSpaceDN w:val="0"/>
        <w:adjustRightInd w:val="0"/>
        <w:ind w:firstLine="709"/>
        <w:jc w:val="both"/>
      </w:pPr>
      <w:r w:rsidRPr="00235321">
        <w:t>7</w:t>
      </w:r>
      <w:r w:rsidR="005647CF" w:rsidRPr="00235321">
        <w:t xml:space="preserve">. Информация о </w:t>
      </w:r>
      <w:r w:rsidR="00233677" w:rsidRPr="00235321">
        <w:t>датах начала и окончания</w:t>
      </w:r>
      <w:r w:rsidR="005647CF" w:rsidRPr="00235321">
        <w:t xml:space="preserve"> приема заявок на участие в конкурсе с указанием требований к </w:t>
      </w:r>
      <w:r w:rsidRPr="00235321">
        <w:t>заявителям</w:t>
      </w:r>
      <w:r w:rsidR="005647CF" w:rsidRPr="00235321">
        <w:t xml:space="preserve"> Министерство размещает на </w:t>
      </w:r>
      <w:r w:rsidR="005647CF" w:rsidRPr="00235321">
        <w:lastRenderedPageBreak/>
        <w:t>своем официальном сайте в информационно-телекоммуникационной сети «Интернет» не позднее</w:t>
      </w:r>
      <w:r w:rsidR="00910D62" w:rsidRPr="00235321">
        <w:t>,</w:t>
      </w:r>
      <w:r w:rsidR="005647CF" w:rsidRPr="00235321">
        <w:t xml:space="preserve"> чем за три рабочих дня до начала приема заявок. При этом срок приема заявок не может составлять менее 30</w:t>
      </w:r>
      <w:r w:rsidR="00DC66F7" w:rsidRPr="00235321">
        <w:t xml:space="preserve"> календарных</w:t>
      </w:r>
      <w:r w:rsidR="005647CF" w:rsidRPr="00235321">
        <w:t xml:space="preserve"> дней.</w:t>
      </w:r>
    </w:p>
    <w:p w:rsidR="005647CF" w:rsidRPr="00235321" w:rsidRDefault="00D66081" w:rsidP="005647CF">
      <w:pPr>
        <w:widowControl w:val="0"/>
        <w:autoSpaceDE w:val="0"/>
        <w:autoSpaceDN w:val="0"/>
        <w:adjustRightInd w:val="0"/>
        <w:ind w:firstLine="709"/>
        <w:jc w:val="both"/>
      </w:pPr>
      <w:bookmarkStart w:id="2" w:name="Par255"/>
      <w:bookmarkEnd w:id="2"/>
      <w:r w:rsidRPr="00235321">
        <w:t>8</w:t>
      </w:r>
      <w:r w:rsidR="00B7163B" w:rsidRPr="00235321">
        <w:t>. </w:t>
      </w:r>
      <w:r w:rsidR="005647CF" w:rsidRPr="00235321">
        <w:t xml:space="preserve">Заявитель для участия в конкурсе </w:t>
      </w:r>
      <w:r w:rsidR="00EB7870" w:rsidRPr="00235321">
        <w:t xml:space="preserve">представляет </w:t>
      </w:r>
      <w:r w:rsidR="00595A79" w:rsidRPr="00235321">
        <w:t xml:space="preserve">в конкурсную комиссию через </w:t>
      </w:r>
      <w:r w:rsidR="005647CF" w:rsidRPr="00235321">
        <w:t>Министерство заявку по форме согласно приложению 1 к настоящему Положению с приложением к ней следующих документов:</w:t>
      </w:r>
    </w:p>
    <w:p w:rsidR="00F46CF4" w:rsidRPr="00235321" w:rsidRDefault="00F46CF4" w:rsidP="00074FFB">
      <w:pPr>
        <w:widowControl w:val="0"/>
        <w:autoSpaceDE w:val="0"/>
        <w:autoSpaceDN w:val="0"/>
        <w:adjustRightInd w:val="0"/>
        <w:ind w:firstLine="709"/>
        <w:jc w:val="both"/>
      </w:pPr>
      <w:r w:rsidRPr="00235321">
        <w:t>1) </w:t>
      </w:r>
      <w:r w:rsidR="00F61970" w:rsidRPr="00235321">
        <w:t xml:space="preserve">копии </w:t>
      </w:r>
      <w:r w:rsidR="00BB2468" w:rsidRPr="00235321">
        <w:t>устава заявителя</w:t>
      </w:r>
      <w:r w:rsidRPr="00235321">
        <w:t>;</w:t>
      </w:r>
    </w:p>
    <w:p w:rsidR="00E0650C" w:rsidRPr="00235321" w:rsidRDefault="00E0650C" w:rsidP="00074FFB">
      <w:pPr>
        <w:widowControl w:val="0"/>
        <w:autoSpaceDE w:val="0"/>
        <w:autoSpaceDN w:val="0"/>
        <w:adjustRightInd w:val="0"/>
        <w:ind w:firstLine="709"/>
        <w:jc w:val="both"/>
      </w:pPr>
      <w:r w:rsidRPr="00235321">
        <w:t>2) к</w:t>
      </w:r>
      <w:r w:rsidR="00315A89" w:rsidRPr="00235321">
        <w:rPr>
          <w:rFonts w:eastAsia="Times New Roman"/>
          <w:lang w:eastAsia="ru-RU"/>
        </w:rPr>
        <w:t>опии</w:t>
      </w:r>
      <w:r w:rsidRPr="00235321">
        <w:rPr>
          <w:rFonts w:eastAsia="Times New Roman"/>
          <w:lang w:eastAsia="ru-RU"/>
        </w:rPr>
        <w:t xml:space="preserve"> свидетельства о государственной регистрации </w:t>
      </w:r>
      <w:r w:rsidR="00BB2468" w:rsidRPr="00235321">
        <w:rPr>
          <w:rFonts w:eastAsia="Times New Roman"/>
          <w:lang w:eastAsia="ru-RU"/>
        </w:rPr>
        <w:t>заявителя</w:t>
      </w:r>
      <w:r w:rsidRPr="00235321">
        <w:rPr>
          <w:rFonts w:eastAsia="Times New Roman"/>
          <w:lang w:eastAsia="ru-RU"/>
        </w:rPr>
        <w:t>;</w:t>
      </w:r>
    </w:p>
    <w:p w:rsidR="006E6446" w:rsidRPr="00235321" w:rsidRDefault="00E0650C" w:rsidP="00897C70">
      <w:pPr>
        <w:widowControl w:val="0"/>
        <w:autoSpaceDE w:val="0"/>
        <w:autoSpaceDN w:val="0"/>
        <w:adjustRightInd w:val="0"/>
        <w:ind w:firstLine="709"/>
        <w:jc w:val="both"/>
      </w:pPr>
      <w:r w:rsidRPr="00235321">
        <w:t>3</w:t>
      </w:r>
      <w:r w:rsidR="00E17456" w:rsidRPr="00235321">
        <w:t>) </w:t>
      </w:r>
      <w:r w:rsidR="0067697C" w:rsidRPr="00235321">
        <w:t>бизнес-плана</w:t>
      </w:r>
      <w:r w:rsidR="00897C70" w:rsidRPr="00235321">
        <w:t>;</w:t>
      </w:r>
    </w:p>
    <w:p w:rsidR="0067697C" w:rsidRPr="00235321" w:rsidRDefault="00466A71" w:rsidP="002A4742">
      <w:pPr>
        <w:pStyle w:val="ConsPlusNormal"/>
        <w:ind w:firstLine="709"/>
        <w:jc w:val="both"/>
      </w:pPr>
      <w:r w:rsidRPr="00235321">
        <w:t>4) </w:t>
      </w:r>
      <w:r w:rsidR="0067697C" w:rsidRPr="00235321">
        <w:t xml:space="preserve">плана расходов по форме согласно приложению </w:t>
      </w:r>
      <w:r w:rsidR="008175B8" w:rsidRPr="00235321">
        <w:t>2</w:t>
      </w:r>
      <w:r w:rsidR="0067697C" w:rsidRPr="00235321">
        <w:t xml:space="preserve"> к настоящему Положению;</w:t>
      </w:r>
    </w:p>
    <w:p w:rsidR="00D00D3F" w:rsidRPr="00235321" w:rsidRDefault="00D54887" w:rsidP="002A4742">
      <w:pPr>
        <w:pStyle w:val="ConsPlusNormal"/>
        <w:ind w:firstLine="709"/>
        <w:jc w:val="both"/>
      </w:pPr>
      <w:r w:rsidRPr="00235321">
        <w:t>5) справк</w:t>
      </w:r>
      <w:r w:rsidR="00F010BA" w:rsidRPr="00235321">
        <w:t>и</w:t>
      </w:r>
      <w:r w:rsidR="00D00D3F" w:rsidRPr="00235321">
        <w:t xml:space="preserve"> о членстве в ре</w:t>
      </w:r>
      <w:r w:rsidR="001B5106" w:rsidRPr="00235321">
        <w:t xml:space="preserve">визионном союзе сельскохозяйственных кооперативов (о членстве в </w:t>
      </w:r>
      <w:r w:rsidR="000E576A" w:rsidRPr="00235321">
        <w:t xml:space="preserve">союзе </w:t>
      </w:r>
      <w:r w:rsidR="001B5106" w:rsidRPr="00235321">
        <w:t>потребительск</w:t>
      </w:r>
      <w:r w:rsidR="000E576A" w:rsidRPr="00235321">
        <w:t>их обществ</w:t>
      </w:r>
      <w:r w:rsidR="00C61398" w:rsidRPr="00235321">
        <w:t>)</w:t>
      </w:r>
      <w:r w:rsidR="000E576A" w:rsidRPr="00235321">
        <w:t xml:space="preserve"> и положительное заключение</w:t>
      </w:r>
      <w:r w:rsidR="001B5106" w:rsidRPr="00235321">
        <w:t xml:space="preserve"> </w:t>
      </w:r>
      <w:r w:rsidR="000E576A" w:rsidRPr="00235321">
        <w:t xml:space="preserve">ревизионного союза (союза потребительских обществ) </w:t>
      </w:r>
      <w:r w:rsidR="001B5106" w:rsidRPr="00235321">
        <w:t>на проект по развитию материально-технической базы</w:t>
      </w:r>
      <w:r w:rsidR="00D00D3F" w:rsidRPr="00235321">
        <w:t>;</w:t>
      </w:r>
    </w:p>
    <w:p w:rsidR="008175B8" w:rsidRPr="00235321" w:rsidRDefault="00D00D3F" w:rsidP="008175B8">
      <w:pPr>
        <w:widowControl w:val="0"/>
        <w:autoSpaceDE w:val="0"/>
        <w:autoSpaceDN w:val="0"/>
        <w:adjustRightInd w:val="0"/>
        <w:ind w:firstLine="709"/>
        <w:jc w:val="both"/>
      </w:pPr>
      <w:r w:rsidRPr="00235321">
        <w:t>6</w:t>
      </w:r>
      <w:r w:rsidR="006E333C" w:rsidRPr="00235321">
        <w:t>) </w:t>
      </w:r>
      <w:r w:rsidR="00233677" w:rsidRPr="00235321">
        <w:t xml:space="preserve">копии </w:t>
      </w:r>
      <w:r w:rsidR="008175B8" w:rsidRPr="00235321">
        <w:t>документов, подтверждающих наличие у заявителя на счете неделимого фонда собственных средств</w:t>
      </w:r>
      <w:r w:rsidR="00910D62" w:rsidRPr="00235321">
        <w:t>,</w:t>
      </w:r>
      <w:r w:rsidR="008175B8" w:rsidRPr="00235321">
        <w:t xml:space="preserve"> в размере не менее 40 процентов стоимости каждого наименования расходов, указанных в плане расходов:</w:t>
      </w:r>
    </w:p>
    <w:p w:rsidR="008175B8" w:rsidRPr="00235321" w:rsidRDefault="008175B8" w:rsidP="008175B8">
      <w:pPr>
        <w:widowControl w:val="0"/>
        <w:autoSpaceDE w:val="0"/>
        <w:autoSpaceDN w:val="0"/>
        <w:adjustRightInd w:val="0"/>
        <w:ind w:firstLine="709"/>
        <w:jc w:val="both"/>
      </w:pPr>
      <w:r w:rsidRPr="00235321">
        <w:t xml:space="preserve">копии выписки из расчетного счета заявителя, подтверждающей наличие собственных средств не менее 10 процентов стоимости каждого наименования </w:t>
      </w:r>
      <w:r w:rsidR="00FA04E2" w:rsidRPr="00235321">
        <w:t>расходов</w:t>
      </w:r>
      <w:r w:rsidRPr="00235321">
        <w:t>;</w:t>
      </w:r>
    </w:p>
    <w:p w:rsidR="00FA04E2" w:rsidRPr="00235321" w:rsidRDefault="00FA04E2" w:rsidP="00FA04E2">
      <w:pPr>
        <w:widowControl w:val="0"/>
        <w:autoSpaceDE w:val="0"/>
        <w:autoSpaceDN w:val="0"/>
        <w:adjustRightInd w:val="0"/>
        <w:ind w:firstLine="709"/>
        <w:jc w:val="both"/>
      </w:pPr>
      <w:r w:rsidRPr="00235321">
        <w:t xml:space="preserve">копии положительного решения российской кредитной организации (кредитного </w:t>
      </w:r>
      <w:r w:rsidR="00233677" w:rsidRPr="00235321">
        <w:t>потребительского кооператива) о согласии на предоставление</w:t>
      </w:r>
      <w:r w:rsidRPr="00235321">
        <w:t xml:space="preserve"> кредита (займа), в случае, если сумма собственных средств составляет менее 40 процентов;</w:t>
      </w:r>
    </w:p>
    <w:p w:rsidR="00F46CF4" w:rsidRPr="00235321" w:rsidRDefault="00D00D3F" w:rsidP="00F46CF4">
      <w:pPr>
        <w:pStyle w:val="ConsPlusNormal"/>
        <w:ind w:firstLine="709"/>
        <w:jc w:val="both"/>
      </w:pPr>
      <w:r w:rsidRPr="00235321">
        <w:t>7</w:t>
      </w:r>
      <w:r w:rsidR="00F46CF4" w:rsidRPr="00235321">
        <w:t xml:space="preserve">) выписки из реестра членов </w:t>
      </w:r>
      <w:r w:rsidR="00BB2468" w:rsidRPr="00235321">
        <w:t>заявителя</w:t>
      </w:r>
      <w:r w:rsidR="00F46CF4" w:rsidRPr="00235321">
        <w:t xml:space="preserve"> о составе членов, являющихся сельскохозяйственными товаропроизводителями, с приложением документов, подтверждающих статус сельскохозяйственного товаропроизводителя (для граждан, ведущих личное подсобное хозяйство </w:t>
      </w:r>
      <w:r w:rsidR="00222DCB" w:rsidRPr="00235321">
        <w:t>−</w:t>
      </w:r>
      <w:r w:rsidR="00F46CF4" w:rsidRPr="00235321">
        <w:t xml:space="preserve"> выписка из похозяйственной книги, для юридических лиц и индивидуальных предпринимателей </w:t>
      </w:r>
      <w:r w:rsidR="00B85CF5" w:rsidRPr="00235321">
        <w:t>–</w:t>
      </w:r>
      <w:r w:rsidR="00F46CF4" w:rsidRPr="00235321">
        <w:t xml:space="preserve"> </w:t>
      </w:r>
      <w:hyperlink w:anchor="P155" w:history="1">
        <w:r w:rsidR="00F46CF4" w:rsidRPr="00235321">
          <w:t>информация</w:t>
        </w:r>
      </w:hyperlink>
      <w:r w:rsidR="00F46CF4" w:rsidRPr="00235321">
        <w:t xml:space="preserve"> о составе доходов от реализации товаров (работ, услуг) за предыдущий финансовый год согласно </w:t>
      </w:r>
      <w:r w:rsidR="002049FD" w:rsidRPr="00235321">
        <w:t xml:space="preserve">приложению </w:t>
      </w:r>
      <w:r w:rsidR="007D4684" w:rsidRPr="00235321">
        <w:t>3</w:t>
      </w:r>
      <w:r w:rsidR="00F46CF4" w:rsidRPr="00235321">
        <w:t xml:space="preserve"> к настоящему Положению;</w:t>
      </w:r>
    </w:p>
    <w:p w:rsidR="00F46CF4" w:rsidRPr="00235321" w:rsidRDefault="00D00D3F" w:rsidP="00074FFB">
      <w:pPr>
        <w:widowControl w:val="0"/>
        <w:autoSpaceDE w:val="0"/>
        <w:autoSpaceDN w:val="0"/>
        <w:adjustRightInd w:val="0"/>
        <w:ind w:firstLine="709"/>
        <w:jc w:val="both"/>
      </w:pPr>
      <w:r w:rsidRPr="00235321">
        <w:t>8</w:t>
      </w:r>
      <w:r w:rsidR="004452E2" w:rsidRPr="00235321">
        <w:t>) </w:t>
      </w:r>
      <w:r w:rsidR="00AD45E3" w:rsidRPr="00235321">
        <w:t xml:space="preserve">копии </w:t>
      </w:r>
      <w:r w:rsidR="004452E2" w:rsidRPr="00235321">
        <w:t>проектно-сметн</w:t>
      </w:r>
      <w:r w:rsidR="00AD45E3" w:rsidRPr="00235321">
        <w:t>ой</w:t>
      </w:r>
      <w:r w:rsidR="004452E2" w:rsidRPr="00235321">
        <w:t xml:space="preserve"> документаци</w:t>
      </w:r>
      <w:r w:rsidR="00AD45E3" w:rsidRPr="00235321">
        <w:t>и</w:t>
      </w:r>
      <w:r w:rsidR="004452E2" w:rsidRPr="00235321">
        <w:t xml:space="preserve"> </w:t>
      </w:r>
      <w:r w:rsidR="002A4742" w:rsidRPr="00235321">
        <w:t>на строительство, реконструкцию</w:t>
      </w:r>
      <w:r w:rsidR="00D85F24" w:rsidRPr="00235321">
        <w:t>, модернизацию</w:t>
      </w:r>
      <w:r w:rsidR="002A4742" w:rsidRPr="00235321">
        <w:t xml:space="preserve"> </w:t>
      </w:r>
      <w:r w:rsidR="004452E2" w:rsidRPr="00235321">
        <w:t>производственных объектов, прошедш</w:t>
      </w:r>
      <w:r w:rsidR="002A4742" w:rsidRPr="00235321">
        <w:t>ей</w:t>
      </w:r>
      <w:r w:rsidR="004452E2" w:rsidRPr="00235321">
        <w:t xml:space="preserve"> государственную экспертизу</w:t>
      </w:r>
      <w:r w:rsidR="00AD45E3" w:rsidRPr="00235321">
        <w:t xml:space="preserve"> (в случае если данная экспертиза предусмотрена Градостроительным кодексом Российской Федерации)</w:t>
      </w:r>
      <w:r w:rsidR="004452E2" w:rsidRPr="00235321">
        <w:t xml:space="preserve">, </w:t>
      </w:r>
      <w:r w:rsidR="008C2712" w:rsidRPr="00235321">
        <w:t xml:space="preserve">или копии сводного сметного расчета, копий локальных смет, прошедшие экспертизу в независимой организации, имеющей лицензию на выполнение данного вида работ, </w:t>
      </w:r>
      <w:r w:rsidR="004452E2" w:rsidRPr="00235321">
        <w:t>если средства гранта полностью или частично планируется направить на строительство, реконструкцию или модернизацию производственных объектов кооператива;</w:t>
      </w:r>
    </w:p>
    <w:p w:rsidR="00A514A8" w:rsidRPr="00235321" w:rsidRDefault="00D00D3F" w:rsidP="00720A87">
      <w:pPr>
        <w:widowControl w:val="0"/>
        <w:autoSpaceDE w:val="0"/>
        <w:autoSpaceDN w:val="0"/>
        <w:adjustRightInd w:val="0"/>
        <w:ind w:firstLine="709"/>
        <w:jc w:val="both"/>
      </w:pPr>
      <w:r w:rsidRPr="00235321">
        <w:t>9</w:t>
      </w:r>
      <w:r w:rsidR="004452E2" w:rsidRPr="00235321">
        <w:t>) </w:t>
      </w:r>
      <w:r w:rsidR="00A514A8" w:rsidRPr="00235321">
        <w:t xml:space="preserve">копии правоустанавливающих документов на производственный объект, если средства гранта или его части планируется направить на </w:t>
      </w:r>
      <w:r w:rsidR="00A514A8" w:rsidRPr="00235321">
        <w:lastRenderedPageBreak/>
        <w:t>реконструкцию или модернизацию производственных объектов;</w:t>
      </w:r>
    </w:p>
    <w:p w:rsidR="00A514A8" w:rsidRPr="00235321" w:rsidRDefault="00D00D3F" w:rsidP="00A514A8">
      <w:pPr>
        <w:pStyle w:val="ConsPlusNormal"/>
        <w:ind w:firstLine="709"/>
        <w:jc w:val="both"/>
      </w:pPr>
      <w:r w:rsidRPr="00235321">
        <w:t>10</w:t>
      </w:r>
      <w:r w:rsidR="00A514A8" w:rsidRPr="00235321">
        <w:t>) копии разрешения на строительство</w:t>
      </w:r>
      <w:r w:rsidR="00B629B9" w:rsidRPr="00235321">
        <w:t>,</w:t>
      </w:r>
      <w:r w:rsidR="00A514A8" w:rsidRPr="00235321">
        <w:t xml:space="preserve"> если средства гранта или его части планируется направить на строительство производственных объектов;</w:t>
      </w:r>
    </w:p>
    <w:p w:rsidR="00C26AB7" w:rsidRPr="00235321" w:rsidRDefault="00C26AB7" w:rsidP="00074FFB">
      <w:pPr>
        <w:widowControl w:val="0"/>
        <w:autoSpaceDE w:val="0"/>
        <w:autoSpaceDN w:val="0"/>
        <w:adjustRightInd w:val="0"/>
        <w:ind w:firstLine="709"/>
        <w:jc w:val="both"/>
      </w:pPr>
      <w:r w:rsidRPr="00235321">
        <w:rPr>
          <w:rFonts w:eastAsia="Times New Roman"/>
          <w:lang w:eastAsia="ru-RU"/>
        </w:rPr>
        <w:t>1</w:t>
      </w:r>
      <w:r w:rsidR="00D00D3F" w:rsidRPr="00235321">
        <w:rPr>
          <w:rFonts w:eastAsia="Times New Roman"/>
          <w:lang w:eastAsia="ru-RU"/>
        </w:rPr>
        <w:t>1</w:t>
      </w:r>
      <w:r w:rsidRPr="00235321">
        <w:rPr>
          <w:rFonts w:eastAsia="Times New Roman"/>
          <w:lang w:eastAsia="ru-RU"/>
        </w:rPr>
        <w:t>) копии договора лизинга в случае планируемого расходования средств гранта на уплату части взносов по договорам лизинга оборудования и технических средств для хранения, подработки, переработки, сортировки, убоя, первичной переработки и охлаждения мяса и птицы, охлаждения молока, мяса, птицы, картофеля,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CA43FB" w:rsidRPr="00235321" w:rsidRDefault="00CA43FB" w:rsidP="00074FFB">
      <w:pPr>
        <w:widowControl w:val="0"/>
        <w:autoSpaceDE w:val="0"/>
        <w:autoSpaceDN w:val="0"/>
        <w:adjustRightInd w:val="0"/>
        <w:ind w:firstLine="709"/>
        <w:jc w:val="both"/>
      </w:pPr>
      <w:r w:rsidRPr="00235321">
        <w:t>1</w:t>
      </w:r>
      <w:r w:rsidR="00D00D3F" w:rsidRPr="00235321">
        <w:t>2</w:t>
      </w:r>
      <w:r w:rsidRPr="00235321">
        <w:t xml:space="preserve">) копии </w:t>
      </w:r>
      <w:r w:rsidR="00233677" w:rsidRPr="00235321">
        <w:t xml:space="preserve">бухгалтерской (финансовой) отчетности заявителя или </w:t>
      </w:r>
      <w:r w:rsidRPr="00235321">
        <w:t>налоговой декларации за отчетный финансовый год (период), заверенной налоговым органом</w:t>
      </w:r>
      <w:r w:rsidR="001F476B" w:rsidRPr="00235321">
        <w:t>;</w:t>
      </w:r>
    </w:p>
    <w:p w:rsidR="00CA43FB" w:rsidRPr="00235321" w:rsidRDefault="00D66081" w:rsidP="00CA43FB">
      <w:pPr>
        <w:widowControl w:val="0"/>
        <w:tabs>
          <w:tab w:val="left" w:pos="-1985"/>
        </w:tabs>
        <w:autoSpaceDE w:val="0"/>
        <w:autoSpaceDN w:val="0"/>
        <w:adjustRightInd w:val="0"/>
        <w:ind w:firstLine="709"/>
        <w:jc w:val="both"/>
        <w:rPr>
          <w:rFonts w:eastAsia="Calibri"/>
        </w:rPr>
      </w:pPr>
      <w:r w:rsidRPr="00235321">
        <w:rPr>
          <w:rFonts w:eastAsia="Calibri"/>
        </w:rPr>
        <w:t>1</w:t>
      </w:r>
      <w:r w:rsidR="00181444" w:rsidRPr="00235321">
        <w:rPr>
          <w:rFonts w:eastAsia="Calibri"/>
        </w:rPr>
        <w:t>3</w:t>
      </w:r>
      <w:r w:rsidR="001F476B" w:rsidRPr="00235321">
        <w:rPr>
          <w:rFonts w:eastAsia="Calibri"/>
        </w:rPr>
        <w:t>) з</w:t>
      </w:r>
      <w:r w:rsidR="00CA43FB" w:rsidRPr="00235321">
        <w:rPr>
          <w:rFonts w:eastAsia="Calibri"/>
        </w:rPr>
        <w:t>аявитель вправе представить по соб</w:t>
      </w:r>
      <w:r w:rsidR="00112A8A" w:rsidRPr="00235321">
        <w:rPr>
          <w:rFonts w:eastAsia="Calibri"/>
        </w:rPr>
        <w:t>ственной инициативе выписку из е</w:t>
      </w:r>
      <w:r w:rsidR="00CA43FB" w:rsidRPr="00235321">
        <w:rPr>
          <w:rFonts w:eastAsia="Calibri"/>
        </w:rPr>
        <w:t>диного государственного реестра юридических</w:t>
      </w:r>
      <w:r w:rsidR="00112A8A" w:rsidRPr="00235321">
        <w:rPr>
          <w:rFonts w:eastAsia="Calibri"/>
        </w:rPr>
        <w:t xml:space="preserve"> лиц</w:t>
      </w:r>
      <w:r w:rsidR="00CA43FB" w:rsidRPr="00235321">
        <w:rPr>
          <w:rFonts w:eastAsia="Calibri"/>
        </w:rPr>
        <w:t xml:space="preserve">, выданную не </w:t>
      </w:r>
      <w:r w:rsidR="00CA43FB" w:rsidRPr="00235321">
        <w:t xml:space="preserve">позднее трех месяцев </w:t>
      </w:r>
      <w:r w:rsidR="00CA43FB" w:rsidRPr="00235321">
        <w:rPr>
          <w:rFonts w:eastAsia="Calibri"/>
        </w:rPr>
        <w:t>до даты подачи заявки заявителем.</w:t>
      </w:r>
    </w:p>
    <w:p w:rsidR="00CA43FB" w:rsidRPr="00235321" w:rsidRDefault="00CA43FB" w:rsidP="001328CC">
      <w:pPr>
        <w:widowControl w:val="0"/>
        <w:tabs>
          <w:tab w:val="left" w:pos="-1985"/>
        </w:tabs>
        <w:autoSpaceDE w:val="0"/>
        <w:autoSpaceDN w:val="0"/>
        <w:adjustRightInd w:val="0"/>
        <w:ind w:firstLine="709"/>
        <w:jc w:val="both"/>
      </w:pPr>
      <w:r w:rsidRPr="00235321">
        <w:rPr>
          <w:rFonts w:eastAsia="Calibri"/>
        </w:rPr>
        <w:t>Если заявит</w:t>
      </w:r>
      <w:r w:rsidR="00112A8A" w:rsidRPr="00235321">
        <w:rPr>
          <w:rFonts w:eastAsia="Calibri"/>
        </w:rPr>
        <w:t>ель не представил выписку из е</w:t>
      </w:r>
      <w:r w:rsidRPr="00235321">
        <w:rPr>
          <w:rFonts w:eastAsia="Calibri"/>
        </w:rPr>
        <w:t xml:space="preserve">диного государственного реестра юридических лиц, Министерство посредством межведомственного взаимодействия запрашивает </w:t>
      </w:r>
      <w:r w:rsidR="00C633B5" w:rsidRPr="00235321">
        <w:rPr>
          <w:rFonts w:eastAsia="Calibri"/>
        </w:rPr>
        <w:t xml:space="preserve">указанный документ в </w:t>
      </w:r>
      <w:r w:rsidR="00C633B5" w:rsidRPr="00235321">
        <w:t>Управлении Федеральной налоговой службы по Удмуртской Республике</w:t>
      </w:r>
      <w:r w:rsidR="001F476B" w:rsidRPr="00235321">
        <w:t>;</w:t>
      </w:r>
    </w:p>
    <w:p w:rsidR="00C75308" w:rsidRPr="00235321" w:rsidRDefault="001F476B" w:rsidP="001328CC">
      <w:pPr>
        <w:widowControl w:val="0"/>
        <w:autoSpaceDE w:val="0"/>
        <w:autoSpaceDN w:val="0"/>
        <w:adjustRightInd w:val="0"/>
        <w:ind w:firstLine="709"/>
        <w:jc w:val="both"/>
      </w:pPr>
      <w:r w:rsidRPr="00235321">
        <w:t>1</w:t>
      </w:r>
      <w:r w:rsidR="00181444" w:rsidRPr="00235321">
        <w:t>4</w:t>
      </w:r>
      <w:r w:rsidRPr="00235321">
        <w:t>) з</w:t>
      </w:r>
      <w:r w:rsidR="00C75308" w:rsidRPr="00235321">
        <w:t xml:space="preserve">аявитель вправе представить по собственной инициативе справки об отсутствии у </w:t>
      </w:r>
      <w:r w:rsidR="00A514A8" w:rsidRPr="00235321">
        <w:t>кооператива</w:t>
      </w:r>
      <w:r w:rsidR="00C75308" w:rsidRPr="00235321">
        <w:t xml:space="preserve"> задолженности по платежам в бюджеты государственн</w:t>
      </w:r>
      <w:r w:rsidR="00CE4237" w:rsidRPr="00235321">
        <w:t>ых внебюджетных фондов, выданные</w:t>
      </w:r>
      <w:r w:rsidR="00C75308" w:rsidRPr="00235321">
        <w:t xml:space="preserve"> </w:t>
      </w:r>
      <w:r w:rsidR="00C633B5" w:rsidRPr="00235321">
        <w:t xml:space="preserve">территориальными </w:t>
      </w:r>
      <w:r w:rsidR="00C75308" w:rsidRPr="00235321">
        <w:t xml:space="preserve">отделениями Пенсионного фонда Российской Федерации и Фонда социального страхования Российской Федерации, на учете которых состоит </w:t>
      </w:r>
      <w:r w:rsidR="00A514A8" w:rsidRPr="00235321">
        <w:t>кооператив</w:t>
      </w:r>
      <w:r w:rsidR="00A64B50" w:rsidRPr="00235321">
        <w:t xml:space="preserve">, </w:t>
      </w:r>
      <w:r w:rsidR="00C75308" w:rsidRPr="00235321">
        <w:t xml:space="preserve">не ранее </w:t>
      </w:r>
      <w:r w:rsidR="00112A8A" w:rsidRPr="00235321">
        <w:t xml:space="preserve">чем за </w:t>
      </w:r>
      <w:r w:rsidR="00C75308" w:rsidRPr="00235321">
        <w:t xml:space="preserve">30 дней </w:t>
      </w:r>
      <w:r w:rsidR="00112A8A" w:rsidRPr="00235321">
        <w:rPr>
          <w:rFonts w:eastAsia="Calibri"/>
        </w:rPr>
        <w:t xml:space="preserve">до </w:t>
      </w:r>
      <w:r w:rsidR="007B4E08" w:rsidRPr="00235321">
        <w:rPr>
          <w:rFonts w:eastAsia="Calibri"/>
        </w:rPr>
        <w:t xml:space="preserve">дня </w:t>
      </w:r>
      <w:r w:rsidR="00C75308" w:rsidRPr="00235321">
        <w:t>подачи заявки.</w:t>
      </w:r>
    </w:p>
    <w:p w:rsidR="00C75308" w:rsidRPr="00235321" w:rsidRDefault="00C75308" w:rsidP="00C75308">
      <w:pPr>
        <w:widowControl w:val="0"/>
        <w:tabs>
          <w:tab w:val="left" w:pos="-1985"/>
        </w:tabs>
        <w:autoSpaceDE w:val="0"/>
        <w:autoSpaceDN w:val="0"/>
        <w:adjustRightInd w:val="0"/>
        <w:ind w:firstLine="709"/>
        <w:jc w:val="both"/>
      </w:pPr>
      <w:r w:rsidRPr="00235321">
        <w:rPr>
          <w:rFonts w:eastAsia="Calibri"/>
        </w:rPr>
        <w:t xml:space="preserve">Если заявитель не представил </w:t>
      </w:r>
      <w:r w:rsidR="00112A8A" w:rsidRPr="00235321">
        <w:t>справки об отсутствии у кооператива задолженности по страховым взносам, пеням, штрафам</w:t>
      </w:r>
      <w:r w:rsidRPr="00235321">
        <w:rPr>
          <w:rFonts w:eastAsia="Calibri"/>
        </w:rPr>
        <w:t xml:space="preserve">, Министерство посредством межведомственного взаимодействия запрашивает в </w:t>
      </w:r>
      <w:r w:rsidRPr="00235321">
        <w:t>территориальном отделении Пенсионного фонда Российской Федерации по Удмуртской Республики и территориальном отделении Фонда социального страхования Российской Федерации по Удмуртской Республике</w:t>
      </w:r>
      <w:r w:rsidR="00112A8A" w:rsidRPr="00235321">
        <w:rPr>
          <w:rFonts w:eastAsia="Calibri"/>
        </w:rPr>
        <w:t xml:space="preserve"> указанные документы</w:t>
      </w:r>
      <w:r w:rsidR="00466A71" w:rsidRPr="00235321">
        <w:t>.</w:t>
      </w:r>
      <w:r w:rsidR="00112A8A" w:rsidRPr="00235321">
        <w:t xml:space="preserve"> </w:t>
      </w:r>
    </w:p>
    <w:p w:rsidR="00000E87" w:rsidRPr="00235321" w:rsidRDefault="00D66081" w:rsidP="00000E87">
      <w:pPr>
        <w:widowControl w:val="0"/>
        <w:autoSpaceDE w:val="0"/>
        <w:autoSpaceDN w:val="0"/>
        <w:adjustRightInd w:val="0"/>
        <w:ind w:firstLine="709"/>
        <w:jc w:val="both"/>
      </w:pPr>
      <w:r w:rsidRPr="00235321">
        <w:t>9</w:t>
      </w:r>
      <w:r w:rsidR="00000E87" w:rsidRPr="00235321">
        <w:t xml:space="preserve">. Реквизиты всех документов, подаваемых заявителем, количество листов в них вносятся в заявку, составляемую в двух экземплярах. Первый экземпляр заявки с отметкой о дате, времени и должностном лице, принявшем документы, остается у заявителя, второй экземпляр </w:t>
      </w:r>
      <w:r w:rsidR="00720A87" w:rsidRPr="00235321">
        <w:t>–</w:t>
      </w:r>
      <w:r w:rsidR="00F83056" w:rsidRPr="00235321">
        <w:t xml:space="preserve"> </w:t>
      </w:r>
      <w:r w:rsidR="00000E87" w:rsidRPr="00235321">
        <w:t>в Министерстве.</w:t>
      </w:r>
    </w:p>
    <w:p w:rsidR="00DC212A" w:rsidRPr="00235321" w:rsidRDefault="00D66081" w:rsidP="0034417B">
      <w:pPr>
        <w:widowControl w:val="0"/>
        <w:autoSpaceDE w:val="0"/>
        <w:autoSpaceDN w:val="0"/>
        <w:adjustRightInd w:val="0"/>
        <w:ind w:firstLine="709"/>
        <w:jc w:val="both"/>
      </w:pPr>
      <w:r w:rsidRPr="00235321">
        <w:t>10</w:t>
      </w:r>
      <w:r w:rsidR="00DC212A" w:rsidRPr="00235321">
        <w:t>. Копии документов предъявляются вместе с оригиналами. Копии документов должны быть прошиты,</w:t>
      </w:r>
      <w:r w:rsidR="00507C05" w:rsidRPr="00235321">
        <w:t xml:space="preserve"> пронумерованы и </w:t>
      </w:r>
      <w:r w:rsidR="00395DF7" w:rsidRPr="00235321">
        <w:t xml:space="preserve">заверены подписью и </w:t>
      </w:r>
      <w:r w:rsidR="00507C05" w:rsidRPr="00235321">
        <w:t>печатью</w:t>
      </w:r>
      <w:r w:rsidR="00B870EA" w:rsidRPr="00235321">
        <w:t xml:space="preserve"> </w:t>
      </w:r>
      <w:r w:rsidR="00B629B9" w:rsidRPr="00235321">
        <w:t>кооператива</w:t>
      </w:r>
      <w:r w:rsidR="005A7C32" w:rsidRPr="00235321">
        <w:t xml:space="preserve"> (при наличии)</w:t>
      </w:r>
      <w:r w:rsidR="00507C05" w:rsidRPr="00235321">
        <w:t xml:space="preserve">. </w:t>
      </w:r>
      <w:r w:rsidR="00DC212A" w:rsidRPr="00235321">
        <w:t>Уполномоченное лицо Министерства,</w:t>
      </w:r>
      <w:r w:rsidR="00720A87" w:rsidRPr="00235321">
        <w:t xml:space="preserve"> </w:t>
      </w:r>
      <w:r w:rsidR="00DC212A" w:rsidRPr="00235321">
        <w:t>осуществляющее прием и регистрацию поступающих заявок, сличает копии с оригиналами документов, заверяет их и возвращает оригиналы заявителю.</w:t>
      </w:r>
    </w:p>
    <w:p w:rsidR="00DC212A" w:rsidRPr="00235321" w:rsidRDefault="0068437E" w:rsidP="00074FFB">
      <w:pPr>
        <w:widowControl w:val="0"/>
        <w:tabs>
          <w:tab w:val="left" w:pos="-1985"/>
        </w:tabs>
        <w:autoSpaceDE w:val="0"/>
        <w:autoSpaceDN w:val="0"/>
        <w:adjustRightInd w:val="0"/>
        <w:ind w:firstLine="709"/>
        <w:jc w:val="both"/>
      </w:pPr>
      <w:r w:rsidRPr="00235321">
        <w:lastRenderedPageBreak/>
        <w:t>1</w:t>
      </w:r>
      <w:r w:rsidR="00D66081" w:rsidRPr="00235321">
        <w:t>1</w:t>
      </w:r>
      <w:r w:rsidR="00DC212A" w:rsidRPr="00235321">
        <w:t>. </w:t>
      </w:r>
      <w:r w:rsidR="00CC2695" w:rsidRPr="00235321">
        <w:t>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w:t>
      </w:r>
    </w:p>
    <w:p w:rsidR="00DC212A" w:rsidRPr="00235321" w:rsidRDefault="00DC212A" w:rsidP="00074FFB">
      <w:pPr>
        <w:widowControl w:val="0"/>
        <w:tabs>
          <w:tab w:val="left" w:pos="-1985"/>
        </w:tabs>
        <w:autoSpaceDE w:val="0"/>
        <w:autoSpaceDN w:val="0"/>
        <w:adjustRightInd w:val="0"/>
        <w:ind w:firstLine="709"/>
        <w:jc w:val="both"/>
      </w:pPr>
      <w:r w:rsidRPr="00235321">
        <w:t>1</w:t>
      </w:r>
      <w:r w:rsidR="00D66081" w:rsidRPr="00235321">
        <w:t>2</w:t>
      </w:r>
      <w:r w:rsidRPr="00235321">
        <w:t>. Все расходы, связанные с подготовкой и представлением заявки, несут заявители.</w:t>
      </w:r>
    </w:p>
    <w:p w:rsidR="00DC212A" w:rsidRPr="00235321" w:rsidRDefault="0068437E" w:rsidP="00074FFB">
      <w:pPr>
        <w:widowControl w:val="0"/>
        <w:tabs>
          <w:tab w:val="left" w:pos="-1985"/>
        </w:tabs>
        <w:adjustRightInd w:val="0"/>
        <w:ind w:firstLine="709"/>
        <w:jc w:val="both"/>
        <w:rPr>
          <w:rFonts w:eastAsia="Calibri"/>
        </w:rPr>
      </w:pPr>
      <w:r w:rsidRPr="00235321">
        <w:t>1</w:t>
      </w:r>
      <w:r w:rsidR="00D66081" w:rsidRPr="00235321">
        <w:t>3</w:t>
      </w:r>
      <w:r w:rsidR="00DC212A" w:rsidRPr="00235321">
        <w:t>. </w:t>
      </w:r>
      <w:r w:rsidR="00DC212A" w:rsidRPr="00235321">
        <w:rPr>
          <w:rFonts w:eastAsia="Calibri"/>
        </w:rPr>
        <w:t xml:space="preserve">Уполномоченное лицо Министерства, </w:t>
      </w:r>
      <w:r w:rsidR="00DC212A" w:rsidRPr="00235321">
        <w:t>осуществляющее прием и регистрацию поступающих заявок</w:t>
      </w:r>
      <w:r w:rsidR="00DC212A" w:rsidRPr="00235321">
        <w:rPr>
          <w:rFonts w:eastAsia="Calibri"/>
        </w:rPr>
        <w:t>, отказывает заявителю в приеме документов в случаях:</w:t>
      </w:r>
    </w:p>
    <w:p w:rsidR="00DC212A" w:rsidRPr="00235321" w:rsidRDefault="00DC2643" w:rsidP="00074FFB">
      <w:pPr>
        <w:widowControl w:val="0"/>
        <w:tabs>
          <w:tab w:val="left" w:pos="-1985"/>
        </w:tabs>
        <w:autoSpaceDE w:val="0"/>
        <w:autoSpaceDN w:val="0"/>
        <w:adjustRightInd w:val="0"/>
        <w:ind w:firstLine="709"/>
        <w:jc w:val="both"/>
      </w:pPr>
      <w:r w:rsidRPr="00235321">
        <w:t>1) пред</w:t>
      </w:r>
      <w:r w:rsidR="00DC212A" w:rsidRPr="00235321">
        <w:t xml:space="preserve">ставления документов за пределами срока, установленного </w:t>
      </w:r>
      <w:r w:rsidR="0050631B" w:rsidRPr="00235321">
        <w:t xml:space="preserve">Министерством в соответствии с </w:t>
      </w:r>
      <w:r w:rsidR="00A43C6B" w:rsidRPr="00235321">
        <w:t>пунктом</w:t>
      </w:r>
      <w:r w:rsidR="00E07038" w:rsidRPr="00235321">
        <w:t xml:space="preserve"> </w:t>
      </w:r>
      <w:r w:rsidR="00D66081" w:rsidRPr="00235321">
        <w:t>7</w:t>
      </w:r>
      <w:r w:rsidR="001328CC" w:rsidRPr="00235321">
        <w:t xml:space="preserve"> настоящего П</w:t>
      </w:r>
      <w:r w:rsidR="00DC212A" w:rsidRPr="00235321">
        <w:t>оложения;</w:t>
      </w:r>
    </w:p>
    <w:p w:rsidR="00DC212A" w:rsidRPr="00235321" w:rsidRDefault="00DC212A" w:rsidP="00074FFB">
      <w:pPr>
        <w:widowControl w:val="0"/>
        <w:tabs>
          <w:tab w:val="left" w:pos="-1985"/>
        </w:tabs>
        <w:autoSpaceDE w:val="0"/>
        <w:autoSpaceDN w:val="0"/>
        <w:adjustRightInd w:val="0"/>
        <w:ind w:firstLine="709"/>
        <w:jc w:val="both"/>
      </w:pPr>
      <w:r w:rsidRPr="00235321">
        <w:t>2) </w:t>
      </w:r>
      <w:r w:rsidR="00C76434" w:rsidRPr="00235321">
        <w:t xml:space="preserve">непредставления или неполного </w:t>
      </w:r>
      <w:r w:rsidRPr="00235321">
        <w:t xml:space="preserve">представления документов, предусмотренных пунктом </w:t>
      </w:r>
      <w:r w:rsidR="00D66081" w:rsidRPr="00235321">
        <w:t>8</w:t>
      </w:r>
      <w:r w:rsidR="007174FF" w:rsidRPr="00235321">
        <w:t xml:space="preserve"> </w:t>
      </w:r>
      <w:r w:rsidRPr="00235321">
        <w:t xml:space="preserve">настоящего </w:t>
      </w:r>
      <w:r w:rsidR="001328CC" w:rsidRPr="00235321">
        <w:t>П</w:t>
      </w:r>
      <w:r w:rsidR="00CC2695" w:rsidRPr="00235321">
        <w:t>оложения;</w:t>
      </w:r>
    </w:p>
    <w:p w:rsidR="00007230" w:rsidRPr="00235321" w:rsidRDefault="00007230" w:rsidP="00007230">
      <w:pPr>
        <w:pStyle w:val="ConsPlusNormal"/>
        <w:ind w:firstLine="709"/>
        <w:jc w:val="both"/>
      </w:pPr>
      <w:r w:rsidRPr="00235321">
        <w:t>3) представление документов (копий документов), не соот</w:t>
      </w:r>
      <w:r w:rsidR="000775D7" w:rsidRPr="00235321">
        <w:t xml:space="preserve">ветствующих требованиям пункта </w:t>
      </w:r>
      <w:r w:rsidR="00D66081" w:rsidRPr="00235321">
        <w:t>10</w:t>
      </w:r>
      <w:r w:rsidRPr="00235321">
        <w:t xml:space="preserve"> настоящего Положения;</w:t>
      </w:r>
    </w:p>
    <w:p w:rsidR="00007230" w:rsidRPr="00235321" w:rsidRDefault="00007230" w:rsidP="00007230">
      <w:pPr>
        <w:widowControl w:val="0"/>
        <w:tabs>
          <w:tab w:val="left" w:pos="-1985"/>
        </w:tabs>
        <w:autoSpaceDE w:val="0"/>
        <w:autoSpaceDN w:val="0"/>
        <w:adjustRightInd w:val="0"/>
        <w:ind w:firstLine="709"/>
        <w:jc w:val="both"/>
      </w:pPr>
      <w:r w:rsidRPr="00235321">
        <w:t>4) наличия в заявке и документах подчисток, приписок и других исправлений, а также наличия повреждений, не позволяющих однозначно истолковать их содержание.</w:t>
      </w:r>
    </w:p>
    <w:p w:rsidR="00DB03A8" w:rsidRPr="00235321" w:rsidRDefault="00326619" w:rsidP="00D266D5">
      <w:pPr>
        <w:pStyle w:val="ConsPlusTitle"/>
        <w:ind w:firstLine="709"/>
        <w:jc w:val="both"/>
        <w:rPr>
          <w:b w:val="0"/>
        </w:rPr>
      </w:pPr>
      <w:r w:rsidRPr="00235321">
        <w:rPr>
          <w:b w:val="0"/>
        </w:rPr>
        <w:t>1</w:t>
      </w:r>
      <w:r w:rsidR="00D66081" w:rsidRPr="00235321">
        <w:rPr>
          <w:b w:val="0"/>
        </w:rPr>
        <w:t>4</w:t>
      </w:r>
      <w:r w:rsidRPr="00235321">
        <w:rPr>
          <w:b w:val="0"/>
        </w:rPr>
        <w:t>. </w:t>
      </w:r>
      <w:r w:rsidR="00007230" w:rsidRPr="00235321">
        <w:rPr>
          <w:b w:val="0"/>
        </w:rPr>
        <w:t xml:space="preserve">При представлении заявителем </w:t>
      </w:r>
      <w:r w:rsidR="00E85CFD" w:rsidRPr="00235321">
        <w:rPr>
          <w:b w:val="0"/>
        </w:rPr>
        <w:t>в полном объеме</w:t>
      </w:r>
      <w:r w:rsidR="00007230" w:rsidRPr="00235321">
        <w:rPr>
          <w:b w:val="0"/>
        </w:rPr>
        <w:t xml:space="preserve"> документов</w:t>
      </w:r>
      <w:r w:rsidR="008F6B34" w:rsidRPr="00235321">
        <w:rPr>
          <w:b w:val="0"/>
        </w:rPr>
        <w:t xml:space="preserve">, </w:t>
      </w:r>
      <w:r w:rsidR="00D66081" w:rsidRPr="00235321">
        <w:rPr>
          <w:b w:val="0"/>
        </w:rPr>
        <w:t>предусмотренных пунктом 8</w:t>
      </w:r>
      <w:r w:rsidR="008F6B34" w:rsidRPr="00235321">
        <w:rPr>
          <w:b w:val="0"/>
        </w:rPr>
        <w:t xml:space="preserve"> настоящего Положения,</w:t>
      </w:r>
      <w:r w:rsidR="00007230" w:rsidRPr="00235321">
        <w:rPr>
          <w:b w:val="0"/>
        </w:rPr>
        <w:t xml:space="preserve"> в срок, установленный </w:t>
      </w:r>
      <w:r w:rsidR="008F6B34" w:rsidRPr="00235321">
        <w:rPr>
          <w:b w:val="0"/>
        </w:rPr>
        <w:t>Министерством в соответствии с</w:t>
      </w:r>
      <w:r w:rsidR="008F6B34" w:rsidRPr="00235321">
        <w:t xml:space="preserve"> </w:t>
      </w:r>
      <w:r w:rsidR="00007230" w:rsidRPr="00235321">
        <w:rPr>
          <w:b w:val="0"/>
        </w:rPr>
        <w:t xml:space="preserve">пунктом </w:t>
      </w:r>
      <w:r w:rsidR="00D66081" w:rsidRPr="00235321">
        <w:rPr>
          <w:b w:val="0"/>
        </w:rPr>
        <w:t>7</w:t>
      </w:r>
      <w:r w:rsidR="00007230" w:rsidRPr="00235321">
        <w:rPr>
          <w:b w:val="0"/>
        </w:rPr>
        <w:t xml:space="preserve"> настоящего Положения, и в соответствии с требованиями, установленными пунктом </w:t>
      </w:r>
      <w:r w:rsidR="00D66081" w:rsidRPr="00235321">
        <w:rPr>
          <w:b w:val="0"/>
        </w:rPr>
        <w:t>10</w:t>
      </w:r>
      <w:r w:rsidR="00007230" w:rsidRPr="00235321">
        <w:rPr>
          <w:b w:val="0"/>
        </w:rPr>
        <w:t xml:space="preserve"> настоящего Положения, а также без подчисток, приписок и других исправлений, а также при отсутствии повреждений, не позволяющих однозначно истолковать их содержание, </w:t>
      </w:r>
      <w:r w:rsidR="00DB03A8" w:rsidRPr="00235321">
        <w:rPr>
          <w:rFonts w:eastAsia="Calibri"/>
          <w:b w:val="0"/>
        </w:rPr>
        <w:t>уполномоченное лицо Министерства,</w:t>
      </w:r>
      <w:r w:rsidR="00DB03A8" w:rsidRPr="00235321">
        <w:rPr>
          <w:b w:val="0"/>
        </w:rPr>
        <w:t xml:space="preserve"> осуществляющее прием и регистрацию поступающих заявок,</w:t>
      </w:r>
      <w:r w:rsidR="00DB03A8" w:rsidRPr="00235321">
        <w:rPr>
          <w:rFonts w:eastAsia="Calibri"/>
          <w:b w:val="0"/>
        </w:rPr>
        <w:t xml:space="preserve"> регистрирует заявку </w:t>
      </w:r>
      <w:r w:rsidR="00DB03A8" w:rsidRPr="00235321">
        <w:rPr>
          <w:b w:val="0"/>
        </w:rPr>
        <w:t>на участие в конкурсе</w:t>
      </w:r>
      <w:r w:rsidR="00944B8F" w:rsidRPr="00235321">
        <w:rPr>
          <w:b w:val="0"/>
        </w:rPr>
        <w:t xml:space="preserve"> </w:t>
      </w:r>
      <w:r w:rsidR="00DB03A8" w:rsidRPr="00235321">
        <w:rPr>
          <w:rFonts w:eastAsia="Calibri"/>
          <w:b w:val="0"/>
        </w:rPr>
        <w:t xml:space="preserve">в порядке ее поступления в соответствующем журнале системы электронного документооборота с присвоением регистрационного порядкового номера и передает </w:t>
      </w:r>
      <w:r w:rsidR="005952F0" w:rsidRPr="00235321">
        <w:rPr>
          <w:rFonts w:eastAsia="Calibri"/>
          <w:b w:val="0"/>
        </w:rPr>
        <w:t xml:space="preserve">ее </w:t>
      </w:r>
      <w:r w:rsidR="00DB03A8" w:rsidRPr="00235321">
        <w:rPr>
          <w:rFonts w:eastAsia="Calibri"/>
          <w:b w:val="0"/>
        </w:rPr>
        <w:t xml:space="preserve">уполномоченным лицам, ответственным за </w:t>
      </w:r>
      <w:r w:rsidR="00DB03A8" w:rsidRPr="00235321">
        <w:rPr>
          <w:b w:val="0"/>
        </w:rPr>
        <w:t>рассмотрение</w:t>
      </w:r>
      <w:r w:rsidR="008F6B34" w:rsidRPr="00235321">
        <w:rPr>
          <w:b w:val="0"/>
        </w:rPr>
        <w:t xml:space="preserve"> поступивших заявок, с приложенным</w:t>
      </w:r>
      <w:r w:rsidR="00366276" w:rsidRPr="00235321">
        <w:rPr>
          <w:b w:val="0"/>
        </w:rPr>
        <w:t>и к ней документами</w:t>
      </w:r>
      <w:r w:rsidR="008F6B34" w:rsidRPr="00235321">
        <w:rPr>
          <w:b w:val="0"/>
        </w:rPr>
        <w:t xml:space="preserve"> для</w:t>
      </w:r>
      <w:r w:rsidR="005952F0" w:rsidRPr="00235321">
        <w:rPr>
          <w:b w:val="0"/>
        </w:rPr>
        <w:t xml:space="preserve"> проведени</w:t>
      </w:r>
      <w:r w:rsidR="008F6B34" w:rsidRPr="00235321">
        <w:rPr>
          <w:b w:val="0"/>
        </w:rPr>
        <w:t>я</w:t>
      </w:r>
      <w:r w:rsidR="00DB03A8" w:rsidRPr="00235321">
        <w:rPr>
          <w:b w:val="0"/>
        </w:rPr>
        <w:t xml:space="preserve"> предварительной экспертизы на соответстви</w:t>
      </w:r>
      <w:r w:rsidR="00115E61" w:rsidRPr="00235321">
        <w:rPr>
          <w:b w:val="0"/>
        </w:rPr>
        <w:t>е</w:t>
      </w:r>
      <w:r w:rsidR="00DB03A8" w:rsidRPr="00235321">
        <w:rPr>
          <w:b w:val="0"/>
        </w:rPr>
        <w:t xml:space="preserve"> требованиям</w:t>
      </w:r>
      <w:r w:rsidR="008F6B34" w:rsidRPr="00235321">
        <w:rPr>
          <w:b w:val="0"/>
        </w:rPr>
        <w:t>, установленным</w:t>
      </w:r>
      <w:r w:rsidR="00DB03A8" w:rsidRPr="00235321">
        <w:rPr>
          <w:b w:val="0"/>
        </w:rPr>
        <w:t xml:space="preserve"> </w:t>
      </w:r>
      <w:r w:rsidR="008F6B34" w:rsidRPr="00235321">
        <w:rPr>
          <w:b w:val="0"/>
        </w:rPr>
        <w:t>настоящим</w:t>
      </w:r>
      <w:r w:rsidR="00DB03A8" w:rsidRPr="00235321">
        <w:rPr>
          <w:b w:val="0"/>
        </w:rPr>
        <w:t xml:space="preserve"> </w:t>
      </w:r>
      <w:r w:rsidR="00DC2643" w:rsidRPr="00235321">
        <w:rPr>
          <w:b w:val="0"/>
        </w:rPr>
        <w:t>П</w:t>
      </w:r>
      <w:r w:rsidR="00DB03A8" w:rsidRPr="00235321">
        <w:rPr>
          <w:b w:val="0"/>
        </w:rPr>
        <w:t>оложени</w:t>
      </w:r>
      <w:r w:rsidR="008F6B34" w:rsidRPr="00235321">
        <w:rPr>
          <w:b w:val="0"/>
        </w:rPr>
        <w:t>ем</w:t>
      </w:r>
      <w:r w:rsidR="00DB03A8" w:rsidRPr="00235321">
        <w:rPr>
          <w:b w:val="0"/>
        </w:rPr>
        <w:t xml:space="preserve"> (далее – уполномоченные лица, ответственные за рассмотрение заявок).</w:t>
      </w:r>
      <w:r w:rsidR="0085104A" w:rsidRPr="00235321">
        <w:rPr>
          <w:b w:val="0"/>
        </w:rPr>
        <w:t xml:space="preserve"> Указанная предварительная экспертиза проводитс</w:t>
      </w:r>
      <w:r w:rsidR="00720A87" w:rsidRPr="00235321">
        <w:rPr>
          <w:b w:val="0"/>
        </w:rPr>
        <w:t>я в срок не более десяти</w:t>
      </w:r>
      <w:r w:rsidR="0085104A" w:rsidRPr="00235321">
        <w:rPr>
          <w:b w:val="0"/>
        </w:rPr>
        <w:t xml:space="preserve"> рабочих дней со дня регистрации заявки. </w:t>
      </w:r>
    </w:p>
    <w:p w:rsidR="00007230" w:rsidRPr="00235321" w:rsidRDefault="00007230" w:rsidP="00007230">
      <w:pPr>
        <w:widowControl w:val="0"/>
        <w:tabs>
          <w:tab w:val="left" w:pos="-1985"/>
        </w:tabs>
        <w:autoSpaceDE w:val="0"/>
        <w:autoSpaceDN w:val="0"/>
        <w:adjustRightInd w:val="0"/>
        <w:ind w:firstLine="709"/>
        <w:jc w:val="both"/>
        <w:rPr>
          <w:rFonts w:eastAsia="Calibri"/>
        </w:rPr>
      </w:pPr>
      <w:r w:rsidRPr="00235321">
        <w:rPr>
          <w:rFonts w:eastAsia="Calibri"/>
        </w:rPr>
        <w:t>1</w:t>
      </w:r>
      <w:r w:rsidR="00D66081" w:rsidRPr="00235321">
        <w:rPr>
          <w:rFonts w:eastAsia="Calibri"/>
        </w:rPr>
        <w:t>5</w:t>
      </w:r>
      <w:r w:rsidRPr="00235321">
        <w:rPr>
          <w:rFonts w:eastAsia="Calibri"/>
        </w:rPr>
        <w:t>. По результатам проведения предварительной экспертизы, указанной в пункте 1</w:t>
      </w:r>
      <w:r w:rsidR="00D66081" w:rsidRPr="00235321">
        <w:rPr>
          <w:rFonts w:eastAsia="Calibri"/>
        </w:rPr>
        <w:t>4</w:t>
      </w:r>
      <w:r w:rsidRPr="00235321">
        <w:rPr>
          <w:rFonts w:eastAsia="Calibri"/>
        </w:rPr>
        <w:t xml:space="preserve"> настоящего Положения, Министерство принимает решение о допуске или об отказе </w:t>
      </w:r>
      <w:r w:rsidR="00326CA5" w:rsidRPr="00235321">
        <w:rPr>
          <w:rFonts w:eastAsia="Calibri"/>
        </w:rPr>
        <w:t>в допуске заявителя к</w:t>
      </w:r>
      <w:r w:rsidRPr="00235321">
        <w:rPr>
          <w:rFonts w:eastAsia="Calibri"/>
        </w:rPr>
        <w:t xml:space="preserve"> участи</w:t>
      </w:r>
      <w:r w:rsidR="00326CA5" w:rsidRPr="00235321">
        <w:rPr>
          <w:rFonts w:eastAsia="Calibri"/>
        </w:rPr>
        <w:t>ю</w:t>
      </w:r>
      <w:r w:rsidRPr="00235321">
        <w:rPr>
          <w:rFonts w:eastAsia="Calibri"/>
        </w:rPr>
        <w:t xml:space="preserve"> в конкурсе. </w:t>
      </w:r>
    </w:p>
    <w:p w:rsidR="00007230" w:rsidRPr="00235321" w:rsidRDefault="00007230" w:rsidP="00007230">
      <w:pPr>
        <w:widowControl w:val="0"/>
        <w:tabs>
          <w:tab w:val="left" w:pos="-1985"/>
        </w:tabs>
        <w:autoSpaceDE w:val="0"/>
        <w:autoSpaceDN w:val="0"/>
        <w:adjustRightInd w:val="0"/>
        <w:ind w:firstLine="709"/>
        <w:jc w:val="both"/>
        <w:rPr>
          <w:rFonts w:eastAsia="Calibri"/>
        </w:rPr>
      </w:pPr>
      <w:r w:rsidRPr="00235321">
        <w:rPr>
          <w:rFonts w:eastAsia="Calibri"/>
        </w:rPr>
        <w:t>В слу</w:t>
      </w:r>
      <w:r w:rsidR="00326CA5" w:rsidRPr="00235321">
        <w:rPr>
          <w:rFonts w:eastAsia="Calibri"/>
        </w:rPr>
        <w:t>чае отказа в допуске заявителя к</w:t>
      </w:r>
      <w:r w:rsidRPr="00235321">
        <w:rPr>
          <w:rFonts w:eastAsia="Calibri"/>
        </w:rPr>
        <w:t xml:space="preserve"> участи</w:t>
      </w:r>
      <w:r w:rsidR="00326CA5" w:rsidRPr="00235321">
        <w:rPr>
          <w:rFonts w:eastAsia="Calibri"/>
        </w:rPr>
        <w:t>ю</w:t>
      </w:r>
      <w:r w:rsidRPr="00235321">
        <w:rPr>
          <w:rFonts w:eastAsia="Calibri"/>
        </w:rPr>
        <w:t xml:space="preserve"> в конкурсе Министерство</w:t>
      </w:r>
      <w:r w:rsidR="00910D62" w:rsidRPr="00235321">
        <w:rPr>
          <w:rFonts w:eastAsia="Calibri"/>
        </w:rPr>
        <w:t>,</w:t>
      </w:r>
      <w:r w:rsidRPr="00235321">
        <w:rPr>
          <w:rFonts w:eastAsia="Calibri"/>
        </w:rPr>
        <w:t xml:space="preserve"> в течение двух рабочих дней </w:t>
      </w:r>
      <w:r w:rsidR="00F010BA" w:rsidRPr="00235321">
        <w:rPr>
          <w:rFonts w:eastAsia="Calibri"/>
        </w:rPr>
        <w:t xml:space="preserve">со дня окончания предварительной экспертизы </w:t>
      </w:r>
      <w:r w:rsidRPr="00235321">
        <w:rPr>
          <w:rFonts w:eastAsia="Calibri"/>
        </w:rPr>
        <w:t xml:space="preserve">направляет заявителю письмо с указанием мотивированного обоснования причин отказа в допуске заявителя </w:t>
      </w:r>
      <w:r w:rsidR="00326CA5" w:rsidRPr="00235321">
        <w:rPr>
          <w:rFonts w:eastAsia="Calibri"/>
        </w:rPr>
        <w:t>к участию</w:t>
      </w:r>
      <w:r w:rsidRPr="00235321">
        <w:rPr>
          <w:rFonts w:eastAsia="Calibri"/>
        </w:rPr>
        <w:t xml:space="preserve"> в конкурсе.</w:t>
      </w:r>
    </w:p>
    <w:p w:rsidR="00007230" w:rsidRPr="00235321" w:rsidRDefault="00007230" w:rsidP="00007230">
      <w:pPr>
        <w:widowControl w:val="0"/>
        <w:tabs>
          <w:tab w:val="left" w:pos="-1985"/>
        </w:tabs>
        <w:autoSpaceDE w:val="0"/>
        <w:autoSpaceDN w:val="0"/>
        <w:adjustRightInd w:val="0"/>
        <w:ind w:firstLine="709"/>
        <w:jc w:val="both"/>
        <w:rPr>
          <w:rFonts w:eastAsia="Calibri"/>
        </w:rPr>
      </w:pPr>
      <w:r w:rsidRPr="00235321">
        <w:rPr>
          <w:rFonts w:eastAsia="Calibri"/>
        </w:rPr>
        <w:t>1</w:t>
      </w:r>
      <w:r w:rsidR="00D66081" w:rsidRPr="00235321">
        <w:rPr>
          <w:rFonts w:eastAsia="Calibri"/>
        </w:rPr>
        <w:t>6</w:t>
      </w:r>
      <w:r w:rsidRPr="00235321">
        <w:rPr>
          <w:rFonts w:eastAsia="Calibri"/>
        </w:rPr>
        <w:t>. Основаниями для отказа в допуске</w:t>
      </w:r>
      <w:r w:rsidR="00326CA5" w:rsidRPr="00235321">
        <w:rPr>
          <w:rFonts w:eastAsia="Calibri"/>
        </w:rPr>
        <w:t xml:space="preserve"> заявителя</w:t>
      </w:r>
      <w:r w:rsidRPr="00235321">
        <w:rPr>
          <w:rFonts w:eastAsia="Calibri"/>
        </w:rPr>
        <w:t xml:space="preserve"> </w:t>
      </w:r>
      <w:r w:rsidR="00326CA5" w:rsidRPr="00235321">
        <w:rPr>
          <w:rFonts w:eastAsia="Calibri"/>
        </w:rPr>
        <w:t>к</w:t>
      </w:r>
      <w:r w:rsidRPr="00235321">
        <w:rPr>
          <w:rFonts w:eastAsia="Calibri"/>
        </w:rPr>
        <w:t xml:space="preserve"> участи</w:t>
      </w:r>
      <w:r w:rsidR="00326CA5" w:rsidRPr="00235321">
        <w:rPr>
          <w:rFonts w:eastAsia="Calibri"/>
        </w:rPr>
        <w:t>ю</w:t>
      </w:r>
      <w:r w:rsidRPr="00235321">
        <w:rPr>
          <w:rFonts w:eastAsia="Calibri"/>
        </w:rPr>
        <w:t xml:space="preserve"> в конкурсе являются:</w:t>
      </w:r>
    </w:p>
    <w:p w:rsidR="00007230" w:rsidRPr="00235321" w:rsidRDefault="00007230" w:rsidP="00007230">
      <w:pPr>
        <w:widowControl w:val="0"/>
        <w:tabs>
          <w:tab w:val="left" w:pos="-1985"/>
        </w:tabs>
        <w:autoSpaceDE w:val="0"/>
        <w:autoSpaceDN w:val="0"/>
        <w:adjustRightInd w:val="0"/>
        <w:ind w:firstLine="709"/>
        <w:jc w:val="both"/>
        <w:rPr>
          <w:rFonts w:eastAsia="Calibri"/>
        </w:rPr>
      </w:pPr>
      <w:r w:rsidRPr="00235321">
        <w:rPr>
          <w:rFonts w:eastAsia="Calibri"/>
        </w:rPr>
        <w:lastRenderedPageBreak/>
        <w:t>1) несоответствие заявителя требованиям, указанным в пунктах 3 и 4 настоящего Положения;</w:t>
      </w:r>
    </w:p>
    <w:p w:rsidR="00DB05BA" w:rsidRPr="00235321" w:rsidRDefault="00DB05BA" w:rsidP="00DB05BA">
      <w:pPr>
        <w:widowControl w:val="0"/>
        <w:tabs>
          <w:tab w:val="left" w:pos="-1985"/>
        </w:tabs>
        <w:autoSpaceDE w:val="0"/>
        <w:autoSpaceDN w:val="0"/>
        <w:adjustRightInd w:val="0"/>
        <w:ind w:firstLine="709"/>
        <w:jc w:val="both"/>
        <w:rPr>
          <w:rFonts w:eastAsia="Calibri"/>
        </w:rPr>
      </w:pPr>
      <w:r w:rsidRPr="00235321">
        <w:rPr>
          <w:rFonts w:eastAsia="Calibri"/>
        </w:rPr>
        <w:t>2) несоблюдение заявителем условий, установленных пунктом 5 настоящего Положения;</w:t>
      </w:r>
    </w:p>
    <w:p w:rsidR="00007230" w:rsidRPr="00235321" w:rsidRDefault="00DB05BA" w:rsidP="00007230">
      <w:pPr>
        <w:widowControl w:val="0"/>
        <w:tabs>
          <w:tab w:val="left" w:pos="-1985"/>
        </w:tabs>
        <w:autoSpaceDE w:val="0"/>
        <w:autoSpaceDN w:val="0"/>
        <w:adjustRightInd w:val="0"/>
        <w:ind w:firstLine="709"/>
        <w:jc w:val="both"/>
      </w:pPr>
      <w:r w:rsidRPr="00235321">
        <w:rPr>
          <w:rFonts w:eastAsia="Calibri"/>
        </w:rPr>
        <w:t>3</w:t>
      </w:r>
      <w:r w:rsidR="00007230" w:rsidRPr="00235321">
        <w:rPr>
          <w:rFonts w:eastAsia="Calibri"/>
        </w:rPr>
        <w:t>) п</w:t>
      </w:r>
      <w:r w:rsidR="00007230" w:rsidRPr="00235321">
        <w:t>редставление заявителем недостоверных сведений или документов, содержащих недостоверные сведения;</w:t>
      </w:r>
    </w:p>
    <w:p w:rsidR="00007230" w:rsidRPr="00235321" w:rsidRDefault="00DB05BA" w:rsidP="00007230">
      <w:pPr>
        <w:widowControl w:val="0"/>
        <w:tabs>
          <w:tab w:val="left" w:pos="-1985"/>
        </w:tabs>
        <w:autoSpaceDE w:val="0"/>
        <w:autoSpaceDN w:val="0"/>
        <w:adjustRightInd w:val="0"/>
        <w:ind w:firstLine="709"/>
        <w:jc w:val="both"/>
      </w:pPr>
      <w:r w:rsidRPr="00235321">
        <w:t>4</w:t>
      </w:r>
      <w:r w:rsidR="00007230" w:rsidRPr="00235321">
        <w:t xml:space="preserve">) несоответствие бизнес-плана, плана расходов </w:t>
      </w:r>
      <w:r w:rsidR="00B70C83" w:rsidRPr="00235321">
        <w:t>мероприятиям</w:t>
      </w:r>
      <w:r w:rsidR="00007230" w:rsidRPr="00235321">
        <w:t xml:space="preserve">, установленным подпунктом </w:t>
      </w:r>
      <w:r w:rsidR="00B70C83" w:rsidRPr="00235321">
        <w:t>2</w:t>
      </w:r>
      <w:r w:rsidR="00007230" w:rsidRPr="00235321">
        <w:t xml:space="preserve"> пункта 3 настоящего Положения.</w:t>
      </w:r>
    </w:p>
    <w:p w:rsidR="00007230" w:rsidRPr="00235321" w:rsidRDefault="000775D7" w:rsidP="00007230">
      <w:pPr>
        <w:pStyle w:val="ConsPlusNormal"/>
        <w:ind w:firstLine="709"/>
        <w:jc w:val="both"/>
      </w:pPr>
      <w:r w:rsidRPr="00235321">
        <w:rPr>
          <w:rFonts w:eastAsia="Calibri"/>
        </w:rPr>
        <w:t>1</w:t>
      </w:r>
      <w:r w:rsidR="00343311" w:rsidRPr="00235321">
        <w:rPr>
          <w:rFonts w:eastAsia="Calibri"/>
        </w:rPr>
        <w:t>7</w:t>
      </w:r>
      <w:r w:rsidR="00007230" w:rsidRPr="00235321">
        <w:rPr>
          <w:rFonts w:eastAsia="Calibri"/>
        </w:rPr>
        <w:t xml:space="preserve">. В случае устранения причин, явившихся </w:t>
      </w:r>
      <w:r w:rsidR="00326CA5" w:rsidRPr="00235321">
        <w:rPr>
          <w:rFonts w:eastAsia="Calibri"/>
        </w:rPr>
        <w:t xml:space="preserve">основанием для </w:t>
      </w:r>
      <w:r w:rsidR="00007230" w:rsidRPr="00235321">
        <w:rPr>
          <w:rFonts w:eastAsia="Calibri"/>
        </w:rPr>
        <w:t>отказ</w:t>
      </w:r>
      <w:r w:rsidR="00326CA5" w:rsidRPr="00235321">
        <w:rPr>
          <w:rFonts w:eastAsia="Calibri"/>
        </w:rPr>
        <w:t>а</w:t>
      </w:r>
      <w:r w:rsidR="00007230" w:rsidRPr="00235321">
        <w:rPr>
          <w:rFonts w:eastAsia="Calibri"/>
        </w:rPr>
        <w:t xml:space="preserve"> в допуске </w:t>
      </w:r>
      <w:r w:rsidR="00326CA5" w:rsidRPr="00235321">
        <w:rPr>
          <w:rFonts w:eastAsia="Calibri"/>
        </w:rPr>
        <w:t>к</w:t>
      </w:r>
      <w:r w:rsidR="00007230" w:rsidRPr="00235321">
        <w:rPr>
          <w:rFonts w:eastAsia="Calibri"/>
        </w:rPr>
        <w:t xml:space="preserve"> участи</w:t>
      </w:r>
      <w:r w:rsidR="00326CA5" w:rsidRPr="00235321">
        <w:rPr>
          <w:rFonts w:eastAsia="Calibri"/>
        </w:rPr>
        <w:t>ю</w:t>
      </w:r>
      <w:r w:rsidR="00007230" w:rsidRPr="00235321">
        <w:rPr>
          <w:rFonts w:eastAsia="Calibri"/>
        </w:rPr>
        <w:t xml:space="preserve"> в конкурсе, заявитель </w:t>
      </w:r>
      <w:r w:rsidR="00007230" w:rsidRPr="00235321">
        <w:t xml:space="preserve">вправе повторно подать в Министерство заявку на участие в конкурсе, но не позднее срока, указанного в пункте </w:t>
      </w:r>
      <w:r w:rsidR="00343311" w:rsidRPr="00235321">
        <w:t>7</w:t>
      </w:r>
      <w:r w:rsidR="00007230" w:rsidRPr="00235321">
        <w:t xml:space="preserve"> настоящего Положения.</w:t>
      </w:r>
    </w:p>
    <w:p w:rsidR="00DB03A8" w:rsidRPr="00235321" w:rsidRDefault="00115E61" w:rsidP="00074FFB">
      <w:pPr>
        <w:widowControl w:val="0"/>
        <w:autoSpaceDE w:val="0"/>
        <w:autoSpaceDN w:val="0"/>
        <w:adjustRightInd w:val="0"/>
        <w:ind w:firstLine="709"/>
        <w:jc w:val="both"/>
      </w:pPr>
      <w:r w:rsidRPr="00235321">
        <w:t>1</w:t>
      </w:r>
      <w:r w:rsidR="00343311" w:rsidRPr="00235321">
        <w:t>8</w:t>
      </w:r>
      <w:r w:rsidR="00DB03A8" w:rsidRPr="00235321">
        <w:t>. Документы, представленные заявителями, не возвращаются.</w:t>
      </w:r>
    </w:p>
    <w:p w:rsidR="00DB03A8" w:rsidRPr="00235321" w:rsidRDefault="00CC2695" w:rsidP="00074FFB">
      <w:pPr>
        <w:widowControl w:val="0"/>
        <w:tabs>
          <w:tab w:val="left" w:pos="-1985"/>
        </w:tabs>
        <w:autoSpaceDE w:val="0"/>
        <w:autoSpaceDN w:val="0"/>
        <w:adjustRightInd w:val="0"/>
        <w:ind w:firstLine="709"/>
        <w:jc w:val="both"/>
      </w:pPr>
      <w:r w:rsidRPr="00235321">
        <w:t>1</w:t>
      </w:r>
      <w:r w:rsidR="00343311" w:rsidRPr="00235321">
        <w:t>9</w:t>
      </w:r>
      <w:r w:rsidR="00DB03A8" w:rsidRPr="00235321">
        <w:t>. Уполномоченные лица, ответственные за рассмотрение заявок, направляют заявки с приложенными к ним документами</w:t>
      </w:r>
      <w:r w:rsidR="00007230" w:rsidRPr="00235321">
        <w:t>,</w:t>
      </w:r>
      <w:r w:rsidR="00DB03A8" w:rsidRPr="00235321">
        <w:t xml:space="preserve"> </w:t>
      </w:r>
      <w:r w:rsidR="00007230" w:rsidRPr="00235321">
        <w:t xml:space="preserve">соответствующие требованиям настоящего Положения, </w:t>
      </w:r>
      <w:r w:rsidR="00DB03A8" w:rsidRPr="00235321">
        <w:t>в конкурсную комиссию</w:t>
      </w:r>
      <w:r w:rsidR="00F010BA" w:rsidRPr="00235321">
        <w:t xml:space="preserve"> в течение двух рабочих дней с</w:t>
      </w:r>
      <w:r w:rsidR="00A10803" w:rsidRPr="00235321">
        <w:t>о</w:t>
      </w:r>
      <w:r w:rsidR="00F010BA" w:rsidRPr="00235321">
        <w:t xml:space="preserve"> дня окончания проведения предварительной экспертизы.</w:t>
      </w:r>
    </w:p>
    <w:p w:rsidR="005F4E06" w:rsidRPr="00235321" w:rsidRDefault="00343311" w:rsidP="00074FFB">
      <w:pPr>
        <w:widowControl w:val="0"/>
        <w:tabs>
          <w:tab w:val="left" w:pos="-1985"/>
        </w:tabs>
        <w:autoSpaceDE w:val="0"/>
        <w:autoSpaceDN w:val="0"/>
        <w:adjustRightInd w:val="0"/>
        <w:ind w:firstLine="709"/>
        <w:jc w:val="both"/>
      </w:pPr>
      <w:r w:rsidRPr="00235321">
        <w:t>20</w:t>
      </w:r>
      <w:r w:rsidR="00D55E41" w:rsidRPr="00235321">
        <w:t>. </w:t>
      </w:r>
      <w:r w:rsidR="00C87BE4" w:rsidRPr="00235321">
        <w:t>Информацию</w:t>
      </w:r>
      <w:r w:rsidR="004151FD" w:rsidRPr="00235321">
        <w:t xml:space="preserve"> о дате, времени, месте </w:t>
      </w:r>
      <w:r w:rsidR="00D55E41" w:rsidRPr="00235321">
        <w:t xml:space="preserve">заседания конкурсной комиссии </w:t>
      </w:r>
      <w:r w:rsidR="004151FD" w:rsidRPr="00235321">
        <w:t>и график защиты бизнес-план</w:t>
      </w:r>
      <w:r w:rsidR="00F44402" w:rsidRPr="00235321">
        <w:t>ов</w:t>
      </w:r>
      <w:r w:rsidR="004151FD" w:rsidRPr="00235321">
        <w:t xml:space="preserve"> </w:t>
      </w:r>
      <w:r w:rsidR="005E1066" w:rsidRPr="00235321">
        <w:t xml:space="preserve">руководителями кооперативов </w:t>
      </w:r>
      <w:r w:rsidR="004151FD" w:rsidRPr="00235321">
        <w:t>Министерство размещает на своем официальном сайте в информационно-телекоммуникац</w:t>
      </w:r>
      <w:r w:rsidR="00A43C6B" w:rsidRPr="00235321">
        <w:t>ионной сети «Интернет</w:t>
      </w:r>
      <w:r w:rsidR="007174FF" w:rsidRPr="00235321">
        <w:t>»</w:t>
      </w:r>
      <w:r w:rsidR="00326CA5" w:rsidRPr="00235321">
        <w:t xml:space="preserve"> </w:t>
      </w:r>
      <w:r w:rsidR="00326CA5" w:rsidRPr="00235321">
        <w:rPr>
          <w:rFonts w:eastAsia="HiddenHorzOCR"/>
        </w:rPr>
        <w:t>в течение десяти рабочих дней со дня окончания приема заявок, но</w:t>
      </w:r>
      <w:r w:rsidR="005F4E06" w:rsidRPr="00235321">
        <w:rPr>
          <w:bCs/>
        </w:rPr>
        <w:t xml:space="preserve"> </w:t>
      </w:r>
      <w:r w:rsidR="005F4E06" w:rsidRPr="00235321">
        <w:t>не позднее</w:t>
      </w:r>
      <w:r w:rsidR="00910D62" w:rsidRPr="00235321">
        <w:t>,</w:t>
      </w:r>
      <w:r w:rsidR="005F4E06" w:rsidRPr="00235321">
        <w:t xml:space="preserve"> чем за </w:t>
      </w:r>
      <w:r w:rsidR="00C87BE4" w:rsidRPr="00235321">
        <w:t>пять</w:t>
      </w:r>
      <w:r w:rsidR="005F4E06" w:rsidRPr="00235321">
        <w:t xml:space="preserve"> рабочих дней до даты проведения защиты бизнес-планов.</w:t>
      </w:r>
      <w:r w:rsidR="00C87BE4" w:rsidRPr="00235321">
        <w:t xml:space="preserve"> </w:t>
      </w:r>
    </w:p>
    <w:p w:rsidR="003F3861" w:rsidRPr="00235321" w:rsidRDefault="00D12D64" w:rsidP="003F3861">
      <w:pPr>
        <w:widowControl w:val="0"/>
        <w:tabs>
          <w:tab w:val="left" w:pos="-1985"/>
        </w:tabs>
        <w:autoSpaceDE w:val="0"/>
        <w:autoSpaceDN w:val="0"/>
        <w:adjustRightInd w:val="0"/>
        <w:ind w:firstLine="709"/>
        <w:jc w:val="both"/>
      </w:pPr>
      <w:r w:rsidRPr="00235321">
        <w:t>2</w:t>
      </w:r>
      <w:r w:rsidR="00343311" w:rsidRPr="00235321">
        <w:t>1</w:t>
      </w:r>
      <w:r w:rsidR="00997D05" w:rsidRPr="00235321">
        <w:t>. </w:t>
      </w:r>
      <w:r w:rsidR="005F4E06" w:rsidRPr="00235321">
        <w:t>Конкурсная комиссия оценивает</w:t>
      </w:r>
      <w:r w:rsidR="00DF63E4" w:rsidRPr="00235321">
        <w:t xml:space="preserve"> и </w:t>
      </w:r>
      <w:r w:rsidR="005F4E06" w:rsidRPr="00235321">
        <w:t xml:space="preserve">сопоставляет </w:t>
      </w:r>
      <w:r w:rsidR="005F4E06" w:rsidRPr="00235321">
        <w:rPr>
          <w:bCs/>
        </w:rPr>
        <w:t>представленные заявителями заявки и</w:t>
      </w:r>
      <w:r w:rsidR="0071511E" w:rsidRPr="00235321">
        <w:rPr>
          <w:bCs/>
        </w:rPr>
        <w:t xml:space="preserve"> документы, указанные в пункте </w:t>
      </w:r>
      <w:r w:rsidR="00343311" w:rsidRPr="00235321">
        <w:rPr>
          <w:bCs/>
        </w:rPr>
        <w:t>8</w:t>
      </w:r>
      <w:r w:rsidR="0071511E" w:rsidRPr="00235321">
        <w:rPr>
          <w:bCs/>
        </w:rPr>
        <w:t xml:space="preserve"> </w:t>
      </w:r>
      <w:r w:rsidR="005F4E06" w:rsidRPr="00235321">
        <w:rPr>
          <w:bCs/>
        </w:rPr>
        <w:t>настоящего Положения,</w:t>
      </w:r>
      <w:r w:rsidR="005F4E06" w:rsidRPr="00235321">
        <w:t xml:space="preserve"> в соответствии с критериями оценки заявок для предоставления грантов на развитие материально-технической базы сельскохозяйственных потребительских кооперативов, предусмотренными в приложении </w:t>
      </w:r>
      <w:r w:rsidR="0071511E" w:rsidRPr="00235321">
        <w:t>4</w:t>
      </w:r>
      <w:r w:rsidR="005F4E06" w:rsidRPr="00235321">
        <w:t xml:space="preserve"> к настоящему Положению (далее </w:t>
      </w:r>
      <w:r w:rsidR="00491704" w:rsidRPr="00235321">
        <w:t>–</w:t>
      </w:r>
      <w:r w:rsidR="005F4E06" w:rsidRPr="00235321">
        <w:t xml:space="preserve"> критерии).</w:t>
      </w:r>
      <w:r w:rsidR="00326CA5" w:rsidRPr="00235321">
        <w:t xml:space="preserve"> </w:t>
      </w:r>
      <w:r w:rsidR="003F3861" w:rsidRPr="00235321">
        <w:t>Продолжительность заседания конкурсной комиссии не может превышать пяти рабочих дней.</w:t>
      </w:r>
    </w:p>
    <w:p w:rsidR="00024ADA" w:rsidRPr="00235321" w:rsidRDefault="000775D7" w:rsidP="003F3861">
      <w:pPr>
        <w:widowControl w:val="0"/>
        <w:tabs>
          <w:tab w:val="left" w:pos="-1985"/>
        </w:tabs>
        <w:autoSpaceDE w:val="0"/>
        <w:autoSpaceDN w:val="0"/>
        <w:adjustRightInd w:val="0"/>
        <w:ind w:firstLine="709"/>
        <w:jc w:val="both"/>
      </w:pPr>
      <w:r w:rsidRPr="00235321">
        <w:t>2</w:t>
      </w:r>
      <w:r w:rsidR="00560824" w:rsidRPr="00235321">
        <w:t>2</w:t>
      </w:r>
      <w:r w:rsidR="00024ADA" w:rsidRPr="00235321">
        <w:t>. Результаты оценки и сопоставления заявок с критериями конкурсной комиссии заносятся в протокол заседания конкурсной комиссии.</w:t>
      </w:r>
    </w:p>
    <w:p w:rsidR="0067697C" w:rsidRPr="00235321" w:rsidRDefault="0076536D" w:rsidP="006334C3">
      <w:pPr>
        <w:widowControl w:val="0"/>
        <w:autoSpaceDE w:val="0"/>
        <w:autoSpaceDN w:val="0"/>
        <w:adjustRightInd w:val="0"/>
        <w:ind w:firstLine="709"/>
        <w:jc w:val="both"/>
      </w:pPr>
      <w:r w:rsidRPr="00235321">
        <w:t>2</w:t>
      </w:r>
      <w:r w:rsidR="00560824" w:rsidRPr="00235321">
        <w:t>3</w:t>
      </w:r>
      <w:r w:rsidR="008074DD" w:rsidRPr="00235321">
        <w:t>. </w:t>
      </w:r>
      <w:r w:rsidR="0067697C" w:rsidRPr="00235321">
        <w:t xml:space="preserve">Балл, набранный </w:t>
      </w:r>
      <w:r w:rsidR="006334C3" w:rsidRPr="00235321">
        <w:t>заявителем</w:t>
      </w:r>
      <w:r w:rsidR="0067697C" w:rsidRPr="00235321">
        <w:t xml:space="preserve">, определяется </w:t>
      </w:r>
      <w:r w:rsidR="00EF2BFE" w:rsidRPr="00235321">
        <w:t xml:space="preserve">конкурсной комиссией </w:t>
      </w:r>
      <w:r w:rsidR="0067697C" w:rsidRPr="00235321">
        <w:t xml:space="preserve">как </w:t>
      </w:r>
      <w:r w:rsidR="00EF2BFE" w:rsidRPr="00235321">
        <w:t>сумма</w:t>
      </w:r>
      <w:r w:rsidR="008639C1" w:rsidRPr="00235321">
        <w:t xml:space="preserve"> баллов</w:t>
      </w:r>
      <w:r w:rsidR="00EF2BFE" w:rsidRPr="00235321">
        <w:t xml:space="preserve"> по всем критериям</w:t>
      </w:r>
      <w:r w:rsidR="008639C1" w:rsidRPr="00235321">
        <w:t>.</w:t>
      </w:r>
    </w:p>
    <w:p w:rsidR="006334C3" w:rsidRPr="00235321" w:rsidRDefault="006334C3" w:rsidP="006334C3">
      <w:pPr>
        <w:widowControl w:val="0"/>
        <w:autoSpaceDE w:val="0"/>
        <w:autoSpaceDN w:val="0"/>
        <w:adjustRightInd w:val="0"/>
        <w:ind w:firstLine="709"/>
        <w:jc w:val="both"/>
      </w:pPr>
      <w:r w:rsidRPr="00235321">
        <w:t>По результатам оценки и сопоставления заявок с критериями конкурсная комиссия определяет получателей грантов.</w:t>
      </w:r>
    </w:p>
    <w:p w:rsidR="008074DD" w:rsidRPr="00235321" w:rsidRDefault="008074DD" w:rsidP="00074FFB">
      <w:pPr>
        <w:widowControl w:val="0"/>
        <w:autoSpaceDE w:val="0"/>
        <w:autoSpaceDN w:val="0"/>
        <w:adjustRightInd w:val="0"/>
        <w:ind w:firstLine="709"/>
        <w:jc w:val="both"/>
      </w:pPr>
      <w:r w:rsidRPr="00235321">
        <w:t xml:space="preserve">В случае если </w:t>
      </w:r>
      <w:r w:rsidR="005E25D5" w:rsidRPr="00235321">
        <w:t>заявителями набрано одинаковое количество баллов</w:t>
      </w:r>
      <w:r w:rsidR="0099306C" w:rsidRPr="00235321">
        <w:t>,</w:t>
      </w:r>
      <w:r w:rsidR="005E25D5" w:rsidRPr="00235321">
        <w:t xml:space="preserve"> </w:t>
      </w:r>
      <w:r w:rsidR="006334C3" w:rsidRPr="00235321">
        <w:t>получателями грантов</w:t>
      </w:r>
      <w:r w:rsidR="005E25D5" w:rsidRPr="00235321">
        <w:t xml:space="preserve"> признаются заявители, заявки которых поступили ранее.</w:t>
      </w:r>
    </w:p>
    <w:p w:rsidR="0003277C" w:rsidRPr="00235321" w:rsidRDefault="00AD65D7" w:rsidP="00837681">
      <w:pPr>
        <w:ind w:firstLine="709"/>
        <w:jc w:val="both"/>
        <w:rPr>
          <w:bCs/>
        </w:rPr>
      </w:pPr>
      <w:r>
        <w:rPr>
          <w:bCs/>
        </w:rPr>
        <w:t>К</w:t>
      </w:r>
      <w:r w:rsidR="0003277C" w:rsidRPr="00235321">
        <w:rPr>
          <w:bCs/>
        </w:rPr>
        <w:t xml:space="preserve">оличество </w:t>
      </w:r>
      <w:r w:rsidR="006334C3" w:rsidRPr="00235321">
        <w:rPr>
          <w:bCs/>
        </w:rPr>
        <w:t>получателей грантов</w:t>
      </w:r>
      <w:r w:rsidR="0003277C" w:rsidRPr="00235321">
        <w:rPr>
          <w:bCs/>
        </w:rPr>
        <w:t xml:space="preserve"> определяются исходя из запрашиваемых заявителями размеров грантов в заявках, а также объема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w:t>
      </w:r>
      <w:r w:rsidR="00326CA5" w:rsidRPr="00235321">
        <w:rPr>
          <w:bCs/>
        </w:rPr>
        <w:t xml:space="preserve"> и на плановый период</w:t>
      </w:r>
      <w:r w:rsidR="0003277C" w:rsidRPr="00235321">
        <w:rPr>
          <w:bCs/>
        </w:rPr>
        <w:t xml:space="preserve">, лимитов </w:t>
      </w:r>
      <w:r w:rsidR="0003277C" w:rsidRPr="00235321">
        <w:rPr>
          <w:bCs/>
        </w:rPr>
        <w:lastRenderedPageBreak/>
        <w:t>бюджетных обязательств, доведённых Министерству на указанные цели в установленном порядке, и размера средств федерального бюджета, поступивших в бюджет Удмуртской Республики на указанные цели в установленном порядке.</w:t>
      </w:r>
    </w:p>
    <w:p w:rsidR="0080714F" w:rsidRPr="00235321" w:rsidRDefault="00812CF2" w:rsidP="00AE4B8E">
      <w:pPr>
        <w:widowControl w:val="0"/>
        <w:autoSpaceDE w:val="0"/>
        <w:autoSpaceDN w:val="0"/>
        <w:adjustRightInd w:val="0"/>
        <w:ind w:firstLine="709"/>
        <w:jc w:val="both"/>
      </w:pPr>
      <w:r w:rsidRPr="00235321">
        <w:t>2</w:t>
      </w:r>
      <w:r w:rsidR="00560824" w:rsidRPr="00235321">
        <w:t>4</w:t>
      </w:r>
      <w:r w:rsidR="009118FF" w:rsidRPr="00235321">
        <w:t>. </w:t>
      </w:r>
      <w:r w:rsidR="008F4AA3" w:rsidRPr="00235321">
        <w:t>Решение к</w:t>
      </w:r>
      <w:r w:rsidR="00B37E46" w:rsidRPr="00235321">
        <w:t xml:space="preserve">онкурсной комиссии отражается в протоколе заседания </w:t>
      </w:r>
      <w:r w:rsidR="007920A6" w:rsidRPr="00235321">
        <w:t>к</w:t>
      </w:r>
      <w:r w:rsidR="00B37E46" w:rsidRPr="00235321">
        <w:t>онкурсной комиссии</w:t>
      </w:r>
      <w:bookmarkStart w:id="3" w:name="Par908"/>
      <w:bookmarkEnd w:id="3"/>
      <w:r w:rsidR="00D851ED" w:rsidRPr="00235321">
        <w:t>.</w:t>
      </w:r>
    </w:p>
    <w:p w:rsidR="0003277C" w:rsidRPr="00235321" w:rsidRDefault="0003277C" w:rsidP="0003277C">
      <w:pPr>
        <w:ind w:firstLine="709"/>
        <w:jc w:val="both"/>
      </w:pPr>
      <w:r w:rsidRPr="00235321">
        <w:rPr>
          <w:bCs/>
        </w:rPr>
        <w:t xml:space="preserve">Протокол заседания конкурсной комиссии Министерства не позднее чем </w:t>
      </w:r>
      <w:r w:rsidR="00E917C8" w:rsidRPr="00235321">
        <w:rPr>
          <w:bCs/>
        </w:rPr>
        <w:t>через три дня</w:t>
      </w:r>
      <w:r w:rsidRPr="00235321">
        <w:rPr>
          <w:bCs/>
        </w:rPr>
        <w:t xml:space="preserve"> после его подписания размещается на официальном сайте Министерства в информационно-телекоммуникационной сети «Интернет».</w:t>
      </w:r>
    </w:p>
    <w:p w:rsidR="00024ADA" w:rsidRPr="00235321" w:rsidRDefault="00B37E46" w:rsidP="00024ADA">
      <w:pPr>
        <w:widowControl w:val="0"/>
        <w:tabs>
          <w:tab w:val="left" w:pos="-1985"/>
        </w:tabs>
        <w:autoSpaceDE w:val="0"/>
        <w:autoSpaceDN w:val="0"/>
        <w:adjustRightInd w:val="0"/>
        <w:ind w:firstLine="709"/>
        <w:jc w:val="both"/>
      </w:pPr>
      <w:r w:rsidRPr="00235321">
        <w:t>2</w:t>
      </w:r>
      <w:r w:rsidR="00560824" w:rsidRPr="00235321">
        <w:t>5</w:t>
      </w:r>
      <w:r w:rsidRPr="00235321">
        <w:t>. Мин</w:t>
      </w:r>
      <w:r w:rsidR="00812CF2" w:rsidRPr="00235321">
        <w:t xml:space="preserve">истерство на основании </w:t>
      </w:r>
      <w:r w:rsidR="005F59E1" w:rsidRPr="00235321">
        <w:t>протокола</w:t>
      </w:r>
      <w:r w:rsidR="008F4AA3" w:rsidRPr="00235321">
        <w:t xml:space="preserve"> к</w:t>
      </w:r>
      <w:r w:rsidRPr="00235321">
        <w:t>онкурсной комисс</w:t>
      </w:r>
      <w:r w:rsidR="007920A6" w:rsidRPr="00235321">
        <w:t xml:space="preserve">ии </w:t>
      </w:r>
      <w:bookmarkStart w:id="4" w:name="Par297"/>
      <w:bookmarkEnd w:id="4"/>
      <w:r w:rsidR="00024ADA" w:rsidRPr="00235321">
        <w:t>формирует список получателей грантов</w:t>
      </w:r>
      <w:r w:rsidR="0008691C" w:rsidRPr="0008691C">
        <w:t xml:space="preserve"> </w:t>
      </w:r>
      <w:r w:rsidR="0008691C" w:rsidRPr="00235321">
        <w:t>с указанием размера предоставляемого гранта</w:t>
      </w:r>
      <w:r w:rsidR="00024ADA" w:rsidRPr="00235321">
        <w:t xml:space="preserve"> и утверждает его не позднее пяти рабочих дней после подписания протокола конкурсной комиссией.</w:t>
      </w:r>
    </w:p>
    <w:p w:rsidR="003D1225" w:rsidRPr="00235321" w:rsidRDefault="00812CF2" w:rsidP="003D1225">
      <w:pPr>
        <w:widowControl w:val="0"/>
        <w:tabs>
          <w:tab w:val="left" w:pos="-1985"/>
        </w:tabs>
        <w:autoSpaceDE w:val="0"/>
        <w:autoSpaceDN w:val="0"/>
        <w:adjustRightInd w:val="0"/>
        <w:ind w:firstLine="709"/>
        <w:jc w:val="both"/>
      </w:pPr>
      <w:r w:rsidRPr="00235321">
        <w:t>2</w:t>
      </w:r>
      <w:r w:rsidR="00560824" w:rsidRPr="00235321">
        <w:t>6</w:t>
      </w:r>
      <w:r w:rsidR="00024ADA" w:rsidRPr="00235321">
        <w:t>. Министерство в течение семи</w:t>
      </w:r>
      <w:r w:rsidR="00254DE2" w:rsidRPr="00235321">
        <w:t xml:space="preserve"> рабочих дней </w:t>
      </w:r>
      <w:r w:rsidRPr="00235321">
        <w:t xml:space="preserve">со дня </w:t>
      </w:r>
      <w:r w:rsidR="00987C77">
        <w:t>утверждения</w:t>
      </w:r>
      <w:r w:rsidR="00E917C8" w:rsidRPr="00235321">
        <w:t xml:space="preserve"> </w:t>
      </w:r>
      <w:r w:rsidR="00987C77">
        <w:t>списка</w:t>
      </w:r>
      <w:r w:rsidRPr="00235321">
        <w:t>, указанного в пункте 2</w:t>
      </w:r>
      <w:r w:rsidR="00560824" w:rsidRPr="00235321">
        <w:t>5</w:t>
      </w:r>
      <w:r w:rsidRPr="00235321">
        <w:t xml:space="preserve"> настоящего Положения,</w:t>
      </w:r>
      <w:r w:rsidR="007920A6" w:rsidRPr="00235321">
        <w:t xml:space="preserve"> заключает с </w:t>
      </w:r>
      <w:r w:rsidR="00837681" w:rsidRPr="00235321">
        <w:t>по</w:t>
      </w:r>
      <w:r w:rsidR="009733CF" w:rsidRPr="00235321">
        <w:t xml:space="preserve">лучателями грантов </w:t>
      </w:r>
      <w:r w:rsidR="00254DE2" w:rsidRPr="00235321">
        <w:t>соглашение о предоставлении гранта по форме, утвер</w:t>
      </w:r>
      <w:r w:rsidR="00480780" w:rsidRPr="00235321">
        <w:t xml:space="preserve">жденной Министерством (далее </w:t>
      </w:r>
      <w:r w:rsidR="00491704" w:rsidRPr="00235321">
        <w:t>–</w:t>
      </w:r>
      <w:r w:rsidR="00480780" w:rsidRPr="00235321">
        <w:t xml:space="preserve"> с</w:t>
      </w:r>
      <w:r w:rsidR="00254DE2" w:rsidRPr="00235321">
        <w:t xml:space="preserve">оглашение), </w:t>
      </w:r>
      <w:r w:rsidR="003D1225" w:rsidRPr="00235321">
        <w:t>которое должно содержать:</w:t>
      </w:r>
    </w:p>
    <w:p w:rsidR="00024ADA" w:rsidRPr="00235321" w:rsidRDefault="00024ADA" w:rsidP="00024ADA">
      <w:pPr>
        <w:ind w:firstLine="709"/>
        <w:jc w:val="both"/>
        <w:rPr>
          <w:rFonts w:eastAsia="Times New Roman"/>
          <w:lang w:eastAsia="ru-RU"/>
        </w:rPr>
      </w:pPr>
      <w:r w:rsidRPr="00235321">
        <w:rPr>
          <w:rFonts w:eastAsia="Times New Roman"/>
          <w:lang w:eastAsia="ru-RU"/>
        </w:rPr>
        <w:t>1) порядок, условия и сроки предоставления гранта;</w:t>
      </w:r>
    </w:p>
    <w:p w:rsidR="00024ADA" w:rsidRPr="00235321" w:rsidRDefault="00024ADA" w:rsidP="00024ADA">
      <w:pPr>
        <w:ind w:firstLine="709"/>
        <w:jc w:val="both"/>
        <w:rPr>
          <w:rFonts w:eastAsia="Times New Roman"/>
          <w:lang w:eastAsia="ru-RU"/>
        </w:rPr>
      </w:pPr>
      <w:r w:rsidRPr="00235321">
        <w:rPr>
          <w:rFonts w:eastAsia="Times New Roman"/>
          <w:lang w:eastAsia="ru-RU"/>
        </w:rPr>
        <w:t>2) цель и ожидаемые результаты предоставления гранта;</w:t>
      </w:r>
    </w:p>
    <w:p w:rsidR="00024ADA" w:rsidRPr="00235321" w:rsidRDefault="00024ADA" w:rsidP="00024ADA">
      <w:pPr>
        <w:ind w:firstLine="709"/>
        <w:jc w:val="both"/>
      </w:pPr>
      <w:r w:rsidRPr="00235321">
        <w:t>3) показатели результативности предоставления гранта:</w:t>
      </w:r>
    </w:p>
    <w:p w:rsidR="00024ADA" w:rsidRPr="00235321" w:rsidRDefault="00326CA5" w:rsidP="00024ADA">
      <w:pPr>
        <w:widowControl w:val="0"/>
        <w:tabs>
          <w:tab w:val="left" w:pos="-1985"/>
        </w:tabs>
        <w:autoSpaceDE w:val="0"/>
        <w:autoSpaceDN w:val="0"/>
        <w:adjustRightInd w:val="0"/>
        <w:ind w:firstLine="709"/>
        <w:jc w:val="both"/>
      </w:pPr>
      <w:r w:rsidRPr="00235321">
        <w:t>а) </w:t>
      </w:r>
      <w:r w:rsidR="00024ADA" w:rsidRPr="00235321">
        <w:t xml:space="preserve">создание получателем гранта не менее </w:t>
      </w:r>
      <w:r w:rsidR="00306FC3" w:rsidRPr="00235321">
        <w:t>одного</w:t>
      </w:r>
      <w:r w:rsidR="00024ADA" w:rsidRPr="00235321">
        <w:t xml:space="preserve"> нового постоянного рабочего места на каждые 3 миллиона рублей гранта в год его получения</w:t>
      </w:r>
      <w:r w:rsidR="00174219" w:rsidRPr="00235321">
        <w:t>, и сохранение созданных новых постоянных мест в течение не менее 5 лет с</w:t>
      </w:r>
      <w:r w:rsidRPr="00235321">
        <w:t>о</w:t>
      </w:r>
      <w:r w:rsidR="00174219" w:rsidRPr="00235321">
        <w:t xml:space="preserve"> </w:t>
      </w:r>
      <w:r w:rsidRPr="00235321">
        <w:t>дня</w:t>
      </w:r>
      <w:r w:rsidR="00174219" w:rsidRPr="00235321">
        <w:t xml:space="preserve"> получения гранта;</w:t>
      </w:r>
    </w:p>
    <w:p w:rsidR="00024ADA" w:rsidRPr="00235321" w:rsidRDefault="00326CA5" w:rsidP="00024ADA">
      <w:pPr>
        <w:ind w:firstLine="709"/>
        <w:jc w:val="both"/>
      </w:pPr>
      <w:r w:rsidRPr="00235321">
        <w:t>б) </w:t>
      </w:r>
      <w:r w:rsidR="00024ADA" w:rsidRPr="00235321">
        <w:t xml:space="preserve">ежегодный прирост объема сельскохозяйственной продукции, </w:t>
      </w:r>
      <w:r w:rsidR="00400872" w:rsidRPr="00235321">
        <w:t>реализованной кооперативами</w:t>
      </w:r>
      <w:r w:rsidR="00024ADA" w:rsidRPr="00235321">
        <w:t>, не менее чем на 10 процентов, (по отношению к предыдущему году);</w:t>
      </w:r>
    </w:p>
    <w:p w:rsidR="00024ADA" w:rsidRPr="00235321" w:rsidRDefault="00024ADA" w:rsidP="00024ADA">
      <w:pPr>
        <w:pStyle w:val="ConsPlusNormal"/>
        <w:ind w:firstLine="709"/>
        <w:jc w:val="both"/>
      </w:pPr>
      <w:r w:rsidRPr="00235321">
        <w:t xml:space="preserve">Прирост объема сельскохозяйственной продукции, </w:t>
      </w:r>
      <w:r w:rsidR="00400872" w:rsidRPr="00235321">
        <w:t>реализованной</w:t>
      </w:r>
      <w:r w:rsidRPr="00235321">
        <w:t xml:space="preserve"> </w:t>
      </w:r>
      <w:r w:rsidR="00D54887" w:rsidRPr="00235321">
        <w:t>кооперативом</w:t>
      </w:r>
      <w:r w:rsidRPr="00235321">
        <w:t>, рассчитывается по следующей формуле:</w:t>
      </w:r>
    </w:p>
    <w:p w:rsidR="00326CA5" w:rsidRPr="00235321" w:rsidRDefault="00326CA5" w:rsidP="00024ADA">
      <w:pPr>
        <w:pStyle w:val="ConsPlusNormal"/>
        <w:ind w:firstLine="709"/>
        <w:jc w:val="both"/>
      </w:pPr>
    </w:p>
    <w:tbl>
      <w:tblPr>
        <w:tblStyle w:val="a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5245"/>
        <w:gridCol w:w="1276"/>
      </w:tblGrid>
      <w:tr w:rsidR="00024ADA" w:rsidRPr="00235321" w:rsidTr="00326CA5">
        <w:tc>
          <w:tcPr>
            <w:tcW w:w="1701" w:type="dxa"/>
            <w:vMerge w:val="restart"/>
            <w:vAlign w:val="center"/>
          </w:tcPr>
          <w:p w:rsidR="00024ADA" w:rsidRPr="00235321" w:rsidRDefault="00024ADA" w:rsidP="00326CA5">
            <w:pPr>
              <w:pStyle w:val="ConsPlusNormal"/>
              <w:jc w:val="right"/>
            </w:pPr>
            <w:r w:rsidRPr="00235321">
              <w:t>Т</w:t>
            </w:r>
            <w:r w:rsidRPr="00235321">
              <w:rPr>
                <w:vertAlign w:val="subscript"/>
              </w:rPr>
              <w:t>пр</w:t>
            </w:r>
            <w:r w:rsidRPr="00235321">
              <w:t>=</w:t>
            </w:r>
          </w:p>
        </w:tc>
        <w:tc>
          <w:tcPr>
            <w:tcW w:w="5245" w:type="dxa"/>
            <w:tcBorders>
              <w:bottom w:val="single" w:sz="4" w:space="0" w:color="000000" w:themeColor="text1"/>
            </w:tcBorders>
          </w:tcPr>
          <w:p w:rsidR="00024ADA" w:rsidRPr="00235321" w:rsidRDefault="00333550" w:rsidP="00326CA5">
            <w:pPr>
              <w:pStyle w:val="ConsPlusNormal"/>
              <w:jc w:val="center"/>
            </w:pPr>
            <w:r w:rsidRPr="00235321">
              <w:rPr>
                <w:lang w:val="en-US"/>
              </w:rPr>
              <w:t>V</w:t>
            </w:r>
            <w:r w:rsidRPr="00235321">
              <w:rPr>
                <w:vertAlign w:val="subscript"/>
              </w:rPr>
              <w:t>реализ.с/х прод.отчетн.года</w:t>
            </w:r>
            <w:r w:rsidRPr="00235321">
              <w:t xml:space="preserve"> – </w:t>
            </w:r>
            <w:r w:rsidR="00024ADA" w:rsidRPr="00235321">
              <w:rPr>
                <w:lang w:val="en-US"/>
              </w:rPr>
              <w:t>V</w:t>
            </w:r>
            <w:r w:rsidR="00D54887" w:rsidRPr="00235321">
              <w:rPr>
                <w:vertAlign w:val="subscript"/>
              </w:rPr>
              <w:t>реализ</w:t>
            </w:r>
            <w:r w:rsidR="00024ADA" w:rsidRPr="00235321">
              <w:rPr>
                <w:vertAlign w:val="subscript"/>
              </w:rPr>
              <w:t>.с/х прод.пред.года</w:t>
            </w:r>
          </w:p>
        </w:tc>
        <w:tc>
          <w:tcPr>
            <w:tcW w:w="1276" w:type="dxa"/>
            <w:vMerge w:val="restart"/>
            <w:vAlign w:val="center"/>
          </w:tcPr>
          <w:p w:rsidR="00024ADA" w:rsidRPr="00235321" w:rsidRDefault="00024ADA" w:rsidP="00326CA5">
            <w:pPr>
              <w:pStyle w:val="ConsPlusNormal"/>
            </w:pPr>
            <w:r w:rsidRPr="00235321">
              <w:t>*100%,</w:t>
            </w:r>
          </w:p>
        </w:tc>
      </w:tr>
      <w:tr w:rsidR="00024ADA" w:rsidRPr="00235321" w:rsidTr="00326CA5">
        <w:tc>
          <w:tcPr>
            <w:tcW w:w="1701" w:type="dxa"/>
            <w:vMerge/>
          </w:tcPr>
          <w:p w:rsidR="00024ADA" w:rsidRPr="00235321" w:rsidRDefault="00024ADA" w:rsidP="00024ADA">
            <w:pPr>
              <w:pStyle w:val="ConsPlusNormal"/>
              <w:jc w:val="both"/>
            </w:pPr>
          </w:p>
        </w:tc>
        <w:tc>
          <w:tcPr>
            <w:tcW w:w="5245" w:type="dxa"/>
            <w:tcBorders>
              <w:top w:val="single" w:sz="4" w:space="0" w:color="000000" w:themeColor="text1"/>
            </w:tcBorders>
          </w:tcPr>
          <w:p w:rsidR="00024ADA" w:rsidRPr="00235321" w:rsidRDefault="00024ADA" w:rsidP="00D54887">
            <w:pPr>
              <w:pStyle w:val="ConsPlusNormal"/>
              <w:jc w:val="center"/>
            </w:pPr>
            <w:r w:rsidRPr="00235321">
              <w:rPr>
                <w:lang w:val="en-US"/>
              </w:rPr>
              <w:t>V</w:t>
            </w:r>
            <w:r w:rsidR="00D54887" w:rsidRPr="00235321">
              <w:rPr>
                <w:vertAlign w:val="subscript"/>
              </w:rPr>
              <w:t>реализ</w:t>
            </w:r>
            <w:r w:rsidRPr="00235321">
              <w:rPr>
                <w:vertAlign w:val="subscript"/>
              </w:rPr>
              <w:t>.с/х прод..пред.года</w:t>
            </w:r>
          </w:p>
        </w:tc>
        <w:tc>
          <w:tcPr>
            <w:tcW w:w="1276" w:type="dxa"/>
            <w:vMerge/>
          </w:tcPr>
          <w:p w:rsidR="00024ADA" w:rsidRPr="00235321" w:rsidRDefault="00024ADA" w:rsidP="00024ADA">
            <w:pPr>
              <w:pStyle w:val="ConsPlusNormal"/>
              <w:jc w:val="both"/>
            </w:pPr>
          </w:p>
        </w:tc>
      </w:tr>
    </w:tbl>
    <w:p w:rsidR="00024ADA" w:rsidRPr="00235321" w:rsidRDefault="00024ADA" w:rsidP="00024ADA">
      <w:pPr>
        <w:pStyle w:val="ConsPlusNormal"/>
        <w:ind w:firstLine="709"/>
        <w:jc w:val="both"/>
      </w:pPr>
    </w:p>
    <w:p w:rsidR="00326CA5" w:rsidRPr="00235321" w:rsidRDefault="00326CA5" w:rsidP="00326CA5">
      <w:pPr>
        <w:pStyle w:val="ConsPlusNormal"/>
        <w:ind w:firstLine="709"/>
        <w:jc w:val="both"/>
      </w:pPr>
      <w:r w:rsidRPr="00235321">
        <w:t>где,</w:t>
      </w:r>
    </w:p>
    <w:p w:rsidR="00024ADA" w:rsidRPr="00235321" w:rsidRDefault="00024ADA" w:rsidP="00326CA5">
      <w:pPr>
        <w:pStyle w:val="ConsPlusNormal"/>
        <w:ind w:firstLine="709"/>
        <w:jc w:val="both"/>
      </w:pPr>
      <w:r w:rsidRPr="00235321">
        <w:rPr>
          <w:lang w:val="en-US"/>
        </w:rPr>
        <w:t>V</w:t>
      </w:r>
      <w:r w:rsidRPr="00235321">
        <w:rPr>
          <w:vertAlign w:val="subscript"/>
        </w:rPr>
        <w:t xml:space="preserve">произ.с/х прод.пред.года </w:t>
      </w:r>
      <w:r w:rsidR="00491704" w:rsidRPr="00235321">
        <w:t>–</w:t>
      </w:r>
      <w:r w:rsidRPr="00235321">
        <w:t xml:space="preserve"> объем сельскохозяйственной продукции, </w:t>
      </w:r>
      <w:r w:rsidR="00D54887" w:rsidRPr="00235321">
        <w:t>реализованной</w:t>
      </w:r>
      <w:r w:rsidRPr="00235321">
        <w:t xml:space="preserve"> </w:t>
      </w:r>
      <w:r w:rsidR="00D54887" w:rsidRPr="00235321">
        <w:t>кооперативом</w:t>
      </w:r>
      <w:r w:rsidRPr="00235321">
        <w:t xml:space="preserve"> </w:t>
      </w:r>
      <w:r w:rsidR="00F010BA" w:rsidRPr="00235321">
        <w:t>в год, предшествующий отчетному</w:t>
      </w:r>
      <w:r w:rsidRPr="00235321">
        <w:t>, тонн,</w:t>
      </w:r>
    </w:p>
    <w:p w:rsidR="00024ADA" w:rsidRPr="00235321" w:rsidRDefault="00024ADA" w:rsidP="00024ADA">
      <w:pPr>
        <w:pStyle w:val="ConsPlusNormal"/>
        <w:ind w:firstLine="709"/>
        <w:jc w:val="both"/>
      </w:pPr>
      <w:r w:rsidRPr="00235321">
        <w:rPr>
          <w:lang w:val="en-US"/>
        </w:rPr>
        <w:t>V</w:t>
      </w:r>
      <w:r w:rsidRPr="00235321">
        <w:rPr>
          <w:vertAlign w:val="subscript"/>
        </w:rPr>
        <w:t>произв.с/х прод.отчетн.года</w:t>
      </w:r>
      <w:r w:rsidRPr="00235321">
        <w:t xml:space="preserve"> </w:t>
      </w:r>
      <w:r w:rsidR="00491704" w:rsidRPr="00235321">
        <w:t>–</w:t>
      </w:r>
      <w:r w:rsidRPr="00235321">
        <w:t xml:space="preserve"> объем сельскохозяйственной продукции, </w:t>
      </w:r>
      <w:r w:rsidR="00D54887" w:rsidRPr="00235321">
        <w:t>реализованной кооперативом</w:t>
      </w:r>
      <w:r w:rsidRPr="00235321">
        <w:t xml:space="preserve"> в отчетном году, тонн;</w:t>
      </w:r>
    </w:p>
    <w:p w:rsidR="00024ADA" w:rsidRPr="00235321" w:rsidRDefault="00024ADA" w:rsidP="00024ADA">
      <w:pPr>
        <w:autoSpaceDE w:val="0"/>
        <w:autoSpaceDN w:val="0"/>
        <w:adjustRightInd w:val="0"/>
        <w:ind w:firstLine="709"/>
        <w:jc w:val="both"/>
      </w:pPr>
      <w:r w:rsidRPr="00235321">
        <w:t>4) значение показателей результативности предоставления гранта;</w:t>
      </w:r>
    </w:p>
    <w:p w:rsidR="00024ADA" w:rsidRPr="00235321" w:rsidRDefault="00024ADA" w:rsidP="00024ADA">
      <w:pPr>
        <w:autoSpaceDE w:val="0"/>
        <w:autoSpaceDN w:val="0"/>
        <w:adjustRightInd w:val="0"/>
        <w:ind w:firstLine="709"/>
        <w:jc w:val="both"/>
        <w:rPr>
          <w:rFonts w:eastAsia="Times New Roman"/>
          <w:lang w:eastAsia="ru-RU"/>
        </w:rPr>
      </w:pPr>
      <w:r w:rsidRPr="00235321">
        <w:t>5) план расходов;</w:t>
      </w:r>
    </w:p>
    <w:p w:rsidR="0095113D" w:rsidRPr="00235321" w:rsidRDefault="0095113D" w:rsidP="0095113D">
      <w:pPr>
        <w:ind w:firstLine="709"/>
        <w:jc w:val="both"/>
        <w:rPr>
          <w:rFonts w:eastAsia="Times New Roman"/>
          <w:lang w:eastAsia="ru-RU"/>
        </w:rPr>
      </w:pPr>
      <w:r w:rsidRPr="00235321">
        <w:rPr>
          <w:rFonts w:eastAsia="Times New Roman"/>
          <w:lang w:eastAsia="ru-RU"/>
        </w:rPr>
        <w:t xml:space="preserve">6) обязанность получателя гранта открыть в Управлении федерального казначейства по Удмуртской Республике (далее – Казначейство) лицевой счет, предназначенный исключительно для операций по зачислению и </w:t>
      </w:r>
      <w:r w:rsidRPr="00235321">
        <w:rPr>
          <w:rFonts w:eastAsia="Times New Roman"/>
          <w:lang w:eastAsia="ru-RU"/>
        </w:rPr>
        <w:lastRenderedPageBreak/>
        <w:t>расходованию собственных и (или) заемных средств и средств гранта, в соответствии с планом расходов;</w:t>
      </w:r>
    </w:p>
    <w:p w:rsidR="0095113D" w:rsidRPr="00235321" w:rsidRDefault="0095113D" w:rsidP="0095113D">
      <w:pPr>
        <w:ind w:firstLine="709"/>
        <w:jc w:val="both"/>
        <w:rPr>
          <w:rFonts w:eastAsia="Times New Roman"/>
          <w:lang w:eastAsia="ru-RU"/>
        </w:rPr>
      </w:pPr>
      <w:r w:rsidRPr="00235321">
        <w:rPr>
          <w:rFonts w:eastAsia="Times New Roman"/>
          <w:lang w:eastAsia="ru-RU"/>
        </w:rPr>
        <w:t xml:space="preserve">7) обязанность получателя гранта в течение трех рабочих дней после открытия лицевого счета представить в Министерство реквизиты лицевого счета и выписку о перечислении на лицевой счет собственных и (или) заемных средств, в размере не менее 10 процентов </w:t>
      </w:r>
      <w:r w:rsidRPr="00235321">
        <w:t>стоимости каждого наименования расходов</w:t>
      </w:r>
      <w:r w:rsidR="005A25D4" w:rsidRPr="00235321">
        <w:t>, указанных в плане расходов;</w:t>
      </w:r>
    </w:p>
    <w:p w:rsidR="0095113D" w:rsidRPr="00235321" w:rsidRDefault="0095113D" w:rsidP="0095113D">
      <w:pPr>
        <w:ind w:firstLine="709"/>
        <w:jc w:val="both"/>
      </w:pPr>
      <w:r w:rsidRPr="00235321">
        <w:rPr>
          <w:rFonts w:eastAsia="Times New Roman"/>
          <w:lang w:eastAsia="ru-RU"/>
        </w:rPr>
        <w:t xml:space="preserve">8) обязанность </w:t>
      </w:r>
      <w:r w:rsidR="005A25D4" w:rsidRPr="00235321">
        <w:rPr>
          <w:rFonts w:eastAsia="Times New Roman"/>
          <w:lang w:eastAsia="ru-RU"/>
        </w:rPr>
        <w:t>получателя гранта</w:t>
      </w:r>
      <w:r w:rsidRPr="00235321">
        <w:rPr>
          <w:rFonts w:eastAsia="Times New Roman"/>
          <w:lang w:eastAsia="ru-RU"/>
        </w:rPr>
        <w:t xml:space="preserve"> представлять в Казначейство для проведения операций по списанию средств с лицевого счета </w:t>
      </w:r>
      <w:r w:rsidRPr="00235321">
        <w:t>договоров купли-продажи (поставки), подряда (оказания услуг) и (или) счетов на оплату (предоплату) приобретаемого имущества (услуг), согласованных уполномоченными лицами Министерства и заверенных печатью Министерства с изображением Государственного герба Удмуртской Республики;</w:t>
      </w:r>
    </w:p>
    <w:p w:rsidR="0095113D" w:rsidRPr="00235321" w:rsidRDefault="0095113D" w:rsidP="0095113D">
      <w:pPr>
        <w:ind w:firstLine="709"/>
        <w:jc w:val="both"/>
      </w:pPr>
      <w:r w:rsidRPr="00235321">
        <w:t xml:space="preserve">9) обязанность </w:t>
      </w:r>
      <w:r w:rsidR="005A25D4" w:rsidRPr="00235321">
        <w:t>получателя гранта</w:t>
      </w:r>
      <w:r w:rsidRPr="00235321">
        <w:t xml:space="preserve"> </w:t>
      </w:r>
      <w:r w:rsidRPr="00235321">
        <w:rPr>
          <w:rFonts w:eastAsia="Times New Roman"/>
          <w:lang w:eastAsia="ru-RU"/>
        </w:rPr>
        <w:t>перечислять на лицевой счет собственные и (или) заемные средства в период расходования средств гранта в размере, предусмотренном планом расходов, и предоставлять в Министерство выписки о перечислении на лицевой счет собственных и (или) заемных средств;</w:t>
      </w:r>
    </w:p>
    <w:p w:rsidR="0095113D" w:rsidRPr="00235321" w:rsidRDefault="0095113D" w:rsidP="0095113D">
      <w:pPr>
        <w:ind w:firstLine="709"/>
        <w:jc w:val="both"/>
        <w:rPr>
          <w:rFonts w:eastAsia="Times New Roman"/>
          <w:lang w:eastAsia="ru-RU"/>
        </w:rPr>
      </w:pPr>
      <w:r w:rsidRPr="00235321">
        <w:rPr>
          <w:rFonts w:eastAsia="Times New Roman"/>
          <w:lang w:eastAsia="ru-RU"/>
        </w:rPr>
        <w:t xml:space="preserve">10) обязанность </w:t>
      </w:r>
      <w:r w:rsidR="005A25D4" w:rsidRPr="00235321">
        <w:rPr>
          <w:rFonts w:eastAsia="Times New Roman"/>
          <w:lang w:eastAsia="ru-RU"/>
        </w:rPr>
        <w:t>получателя гранта</w:t>
      </w:r>
      <w:r w:rsidRPr="00235321">
        <w:rPr>
          <w:rFonts w:eastAsia="Times New Roman"/>
          <w:lang w:eastAsia="ru-RU"/>
        </w:rPr>
        <w:t xml:space="preserve"> закрыть лицевой счет в случае полного расходования денежных средств с лицевого счета, а также по истечении </w:t>
      </w:r>
      <w:r w:rsidR="005A25D4" w:rsidRPr="00235321">
        <w:rPr>
          <w:rFonts w:eastAsia="Times New Roman"/>
          <w:lang w:eastAsia="ru-RU"/>
        </w:rPr>
        <w:t>18</w:t>
      </w:r>
      <w:r w:rsidRPr="00235321">
        <w:rPr>
          <w:rFonts w:eastAsia="Times New Roman"/>
          <w:lang w:eastAsia="ru-RU"/>
        </w:rPr>
        <w:t xml:space="preserve"> месяцев со дня поступления на лицевой счет средств гранта;</w:t>
      </w:r>
    </w:p>
    <w:p w:rsidR="0095113D" w:rsidRPr="00235321" w:rsidRDefault="0095113D" w:rsidP="001763CA">
      <w:pPr>
        <w:ind w:firstLine="709"/>
        <w:jc w:val="both"/>
      </w:pPr>
      <w:r w:rsidRPr="00235321">
        <w:rPr>
          <w:rFonts w:eastAsia="Times New Roman"/>
          <w:lang w:eastAsia="ru-RU"/>
        </w:rPr>
        <w:t xml:space="preserve">11) обязанность </w:t>
      </w:r>
      <w:r w:rsidR="005A25D4" w:rsidRPr="00235321">
        <w:rPr>
          <w:rFonts w:eastAsia="Times New Roman"/>
          <w:lang w:eastAsia="ru-RU"/>
        </w:rPr>
        <w:t>получателя гранта</w:t>
      </w:r>
      <w:r w:rsidRPr="00235321">
        <w:rPr>
          <w:rFonts w:eastAsia="Times New Roman"/>
          <w:lang w:eastAsia="ru-RU"/>
        </w:rPr>
        <w:t xml:space="preserve"> предоставить в Министерство справку о закрытии лицевого счета и выписку о движении денежных средств со дня открытия и закрытия лицевого счета;</w:t>
      </w:r>
    </w:p>
    <w:p w:rsidR="001763CA" w:rsidRPr="00235321" w:rsidRDefault="005A25D4" w:rsidP="001763CA">
      <w:pPr>
        <w:ind w:firstLine="709"/>
        <w:jc w:val="both"/>
      </w:pPr>
      <w:r w:rsidRPr="00235321">
        <w:t>12</w:t>
      </w:r>
      <w:r w:rsidR="001763CA" w:rsidRPr="00235321">
        <w:t>) обязанность получателя гранта приобретать технику и (или) оборудование, и (или) специализированный транспорт, и (или) фургоны, и (или) прицепы, и (или) полуприцепо</w:t>
      </w:r>
      <w:r w:rsidR="00592E31" w:rsidRPr="00235321">
        <w:t>в</w:t>
      </w:r>
      <w:r w:rsidR="001763CA" w:rsidRPr="00235321">
        <w:t>, и (или) вагоны, и (или) контейнеры, не бывшими в употреблении (эксплуатации) или с момента их производства (выпуска) до даты приобретения прошло не более трех лет;</w:t>
      </w:r>
    </w:p>
    <w:p w:rsidR="00FE2A5B" w:rsidRPr="00235321" w:rsidRDefault="005A25D4" w:rsidP="00FE2A5B">
      <w:pPr>
        <w:widowControl w:val="0"/>
        <w:tabs>
          <w:tab w:val="left" w:pos="-1985"/>
        </w:tabs>
        <w:autoSpaceDE w:val="0"/>
        <w:autoSpaceDN w:val="0"/>
        <w:adjustRightInd w:val="0"/>
        <w:ind w:firstLine="709"/>
        <w:jc w:val="both"/>
      </w:pPr>
      <w:r w:rsidRPr="00235321">
        <w:t>13</w:t>
      </w:r>
      <w:r w:rsidR="00FE2A5B" w:rsidRPr="00235321">
        <w:t>) обязанность получателя гранта включить в неделимый фонд кооператива имущество, приобретенное с использованием средств гранта;</w:t>
      </w:r>
    </w:p>
    <w:p w:rsidR="00FE2A5B" w:rsidRPr="00235321" w:rsidRDefault="005A25D4" w:rsidP="00FE2A5B">
      <w:pPr>
        <w:widowControl w:val="0"/>
        <w:tabs>
          <w:tab w:val="left" w:pos="-1985"/>
        </w:tabs>
        <w:autoSpaceDE w:val="0"/>
        <w:autoSpaceDN w:val="0"/>
        <w:adjustRightInd w:val="0"/>
        <w:ind w:firstLine="709"/>
        <w:jc w:val="both"/>
      </w:pPr>
      <w:r w:rsidRPr="00235321">
        <w:t>14</w:t>
      </w:r>
      <w:r w:rsidR="00FE2A5B" w:rsidRPr="00235321">
        <w:t>) обязанность получателя гранта использовать имущество, закупаемое за счет гранта, исключительно на развитие материально-технической базы кооператива;</w:t>
      </w:r>
    </w:p>
    <w:p w:rsidR="00326CA5" w:rsidRPr="00235321" w:rsidRDefault="005A25D4" w:rsidP="00FE2A5B">
      <w:pPr>
        <w:widowControl w:val="0"/>
        <w:tabs>
          <w:tab w:val="left" w:pos="-1985"/>
        </w:tabs>
        <w:autoSpaceDE w:val="0"/>
        <w:autoSpaceDN w:val="0"/>
        <w:adjustRightInd w:val="0"/>
        <w:ind w:firstLine="709"/>
        <w:jc w:val="both"/>
      </w:pPr>
      <w:r w:rsidRPr="00235321">
        <w:t>15</w:t>
      </w:r>
      <w:r w:rsidR="00326CA5" w:rsidRPr="00235321">
        <w:t>) обязанность получателя гранта осуществлять деятельность в течение не менее 5 лет после получения гранта;</w:t>
      </w:r>
    </w:p>
    <w:p w:rsidR="001240CC" w:rsidRPr="00235321" w:rsidRDefault="005A25D4" w:rsidP="001240CC">
      <w:pPr>
        <w:ind w:firstLine="709"/>
        <w:jc w:val="both"/>
        <w:rPr>
          <w:rFonts w:eastAsia="Times New Roman"/>
          <w:lang w:eastAsia="ru-RU"/>
        </w:rPr>
      </w:pPr>
      <w:r w:rsidRPr="00235321">
        <w:rPr>
          <w:rFonts w:eastAsia="Times New Roman"/>
          <w:lang w:eastAsia="ru-RU"/>
        </w:rPr>
        <w:t>16</w:t>
      </w:r>
      <w:r w:rsidR="001240CC" w:rsidRPr="00235321">
        <w:rPr>
          <w:rFonts w:eastAsia="Times New Roman"/>
          <w:lang w:eastAsia="ru-RU"/>
        </w:rPr>
        <w:t xml:space="preserve">) согласие </w:t>
      </w:r>
      <w:r w:rsidR="009733CF" w:rsidRPr="00235321">
        <w:rPr>
          <w:rFonts w:eastAsia="Times New Roman"/>
          <w:lang w:eastAsia="ru-RU"/>
        </w:rPr>
        <w:t xml:space="preserve">получателя гранта </w:t>
      </w:r>
      <w:r w:rsidR="001240CC" w:rsidRPr="00235321">
        <w:rPr>
          <w:rFonts w:eastAsia="Times New Roman"/>
          <w:lang w:eastAsia="ru-RU"/>
        </w:rPr>
        <w:t xml:space="preserve">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w:t>
      </w:r>
      <w:r w:rsidR="009733CF" w:rsidRPr="00235321">
        <w:rPr>
          <w:rFonts w:eastAsia="Times New Roman"/>
          <w:lang w:eastAsia="ru-RU"/>
        </w:rPr>
        <w:t xml:space="preserve">получателем гранта </w:t>
      </w:r>
      <w:r w:rsidR="001240CC" w:rsidRPr="00235321">
        <w:rPr>
          <w:rFonts w:eastAsia="Times New Roman"/>
          <w:lang w:eastAsia="ru-RU"/>
        </w:rPr>
        <w:t>условий, целей и порядка предоставления гранта;</w:t>
      </w:r>
    </w:p>
    <w:p w:rsidR="003327AF" w:rsidRPr="00235321" w:rsidRDefault="005A25D4" w:rsidP="008D31AF">
      <w:pPr>
        <w:autoSpaceDE w:val="0"/>
        <w:autoSpaceDN w:val="0"/>
        <w:adjustRightInd w:val="0"/>
        <w:ind w:firstLine="709"/>
        <w:jc w:val="both"/>
        <w:rPr>
          <w:rFonts w:eastAsia="Times New Roman"/>
          <w:lang w:eastAsia="ru-RU"/>
        </w:rPr>
      </w:pPr>
      <w:r w:rsidRPr="00235321">
        <w:rPr>
          <w:rFonts w:eastAsia="Times New Roman"/>
          <w:lang w:eastAsia="ru-RU"/>
        </w:rPr>
        <w:t>17</w:t>
      </w:r>
      <w:r w:rsidR="00BF4F8F" w:rsidRPr="00235321">
        <w:rPr>
          <w:rFonts w:eastAsia="Times New Roman"/>
          <w:lang w:eastAsia="ru-RU"/>
        </w:rPr>
        <w:t>) </w:t>
      </w:r>
      <w:r w:rsidR="003327AF" w:rsidRPr="00235321">
        <w:rPr>
          <w:rFonts w:eastAsia="Times New Roman"/>
          <w:lang w:eastAsia="ru-RU"/>
        </w:rPr>
        <w:t>порядок</w:t>
      </w:r>
      <w:r w:rsidR="000E5841" w:rsidRPr="00235321">
        <w:rPr>
          <w:rFonts w:eastAsia="Times New Roman"/>
          <w:lang w:eastAsia="ru-RU"/>
        </w:rPr>
        <w:t>,</w:t>
      </w:r>
      <w:r w:rsidR="003327AF" w:rsidRPr="00235321">
        <w:rPr>
          <w:rFonts w:eastAsia="Times New Roman"/>
          <w:lang w:eastAsia="ru-RU"/>
        </w:rPr>
        <w:t xml:space="preserve"> сроки </w:t>
      </w:r>
      <w:r w:rsidR="000E5841" w:rsidRPr="00235321">
        <w:rPr>
          <w:rFonts w:eastAsia="Times New Roman"/>
          <w:lang w:eastAsia="ru-RU"/>
        </w:rPr>
        <w:t xml:space="preserve">и формы </w:t>
      </w:r>
      <w:r w:rsidR="003327AF" w:rsidRPr="00235321">
        <w:rPr>
          <w:rFonts w:eastAsia="Times New Roman"/>
          <w:lang w:eastAsia="ru-RU"/>
        </w:rPr>
        <w:t xml:space="preserve">представления отчетности об осуществлении расходов, источником финансового обеспечения которых </w:t>
      </w:r>
      <w:r w:rsidR="003327AF" w:rsidRPr="00235321">
        <w:rPr>
          <w:rFonts w:eastAsia="Times New Roman"/>
          <w:lang w:eastAsia="ru-RU"/>
        </w:rPr>
        <w:lastRenderedPageBreak/>
        <w:t xml:space="preserve">является грант, </w:t>
      </w:r>
      <w:r w:rsidR="00FE2A5B" w:rsidRPr="00235321">
        <w:rPr>
          <w:rFonts w:eastAsia="Times New Roman"/>
          <w:lang w:eastAsia="ru-RU"/>
        </w:rPr>
        <w:t>отчетов</w:t>
      </w:r>
      <w:r w:rsidR="003327AF" w:rsidRPr="00235321">
        <w:rPr>
          <w:rFonts w:eastAsia="Times New Roman"/>
          <w:lang w:eastAsia="ru-RU"/>
        </w:rPr>
        <w:t xml:space="preserve"> о достижении значений показателей результативности предоставления гранта</w:t>
      </w:r>
      <w:r w:rsidR="008B53D5" w:rsidRPr="00235321">
        <w:rPr>
          <w:rFonts w:eastAsia="Times New Roman"/>
          <w:lang w:eastAsia="ru-RU"/>
        </w:rPr>
        <w:t>, установленные Министерством</w:t>
      </w:r>
      <w:r w:rsidR="003327AF" w:rsidRPr="00235321">
        <w:rPr>
          <w:rFonts w:eastAsia="Times New Roman"/>
          <w:lang w:eastAsia="ru-RU"/>
        </w:rPr>
        <w:t>;</w:t>
      </w:r>
    </w:p>
    <w:p w:rsidR="0071511E" w:rsidRPr="00235321" w:rsidRDefault="00FE2A5B" w:rsidP="0071511E">
      <w:pPr>
        <w:autoSpaceDE w:val="0"/>
        <w:autoSpaceDN w:val="0"/>
        <w:adjustRightInd w:val="0"/>
        <w:ind w:firstLine="709"/>
        <w:jc w:val="both"/>
        <w:rPr>
          <w:rFonts w:eastAsia="Times New Roman"/>
          <w:lang w:eastAsia="ru-RU"/>
        </w:rPr>
      </w:pPr>
      <w:r w:rsidRPr="00235321">
        <w:rPr>
          <w:rFonts w:eastAsia="Times New Roman"/>
          <w:lang w:eastAsia="ru-RU"/>
        </w:rPr>
        <w:t>1</w:t>
      </w:r>
      <w:r w:rsidR="005A25D4" w:rsidRPr="00235321">
        <w:rPr>
          <w:rFonts w:eastAsia="Times New Roman"/>
          <w:lang w:eastAsia="ru-RU"/>
        </w:rPr>
        <w:t>8</w:t>
      </w:r>
      <w:r w:rsidRPr="00235321">
        <w:rPr>
          <w:rFonts w:eastAsia="Times New Roman"/>
          <w:lang w:eastAsia="ru-RU"/>
        </w:rPr>
        <w:t>)</w:t>
      </w:r>
      <w:r w:rsidR="0071511E" w:rsidRPr="00235321">
        <w:rPr>
          <w:rFonts w:eastAsia="Times New Roman"/>
          <w:lang w:eastAsia="ru-RU"/>
        </w:rPr>
        <w:t xml:space="preserve"> порядок и сроки предоставления фотографий </w:t>
      </w:r>
      <w:r w:rsidR="0071511E" w:rsidRPr="00235321">
        <w:t>приобретенного имущества, выполненных работ, оказанных услуг;</w:t>
      </w:r>
    </w:p>
    <w:p w:rsidR="003327AF" w:rsidRPr="00235321" w:rsidRDefault="005A25D4" w:rsidP="003327AF">
      <w:pPr>
        <w:widowControl w:val="0"/>
        <w:tabs>
          <w:tab w:val="left" w:pos="-1985"/>
        </w:tabs>
        <w:autoSpaceDE w:val="0"/>
        <w:autoSpaceDN w:val="0"/>
        <w:adjustRightInd w:val="0"/>
        <w:ind w:firstLine="709"/>
        <w:jc w:val="both"/>
      </w:pPr>
      <w:r w:rsidRPr="00235321">
        <w:t>19</w:t>
      </w:r>
      <w:r w:rsidR="00BA6A94" w:rsidRPr="00235321">
        <w:t>) </w:t>
      </w:r>
      <w:r w:rsidR="003327AF" w:rsidRPr="00235321">
        <w:t>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A6A94" w:rsidRPr="00235321" w:rsidRDefault="005A25D4" w:rsidP="00BA6A94">
      <w:pPr>
        <w:widowControl w:val="0"/>
        <w:tabs>
          <w:tab w:val="left" w:pos="-1985"/>
        </w:tabs>
        <w:autoSpaceDE w:val="0"/>
        <w:autoSpaceDN w:val="0"/>
        <w:adjustRightInd w:val="0"/>
        <w:ind w:firstLine="709"/>
        <w:jc w:val="both"/>
      </w:pPr>
      <w:r w:rsidRPr="00235321">
        <w:t>20</w:t>
      </w:r>
      <w:r w:rsidR="00BA6A94" w:rsidRPr="00235321">
        <w:t xml:space="preserve">) обязанность получателя гранта обеспечить возврат за счет имущества кооператива </w:t>
      </w:r>
      <w:r w:rsidR="000E5841" w:rsidRPr="00235321">
        <w:t>гранта</w:t>
      </w:r>
      <w:r w:rsidR="00910D62" w:rsidRPr="00235321">
        <w:t>,</w:t>
      </w:r>
      <w:r w:rsidR="00BA6A94" w:rsidRPr="00235321">
        <w:t xml:space="preserve"> в случае его ликвидации до истечения срока действия заключенного с ним соглашения о предоставлении гранта (5 лет);</w:t>
      </w:r>
    </w:p>
    <w:p w:rsidR="001240CC" w:rsidRPr="00235321" w:rsidRDefault="005A25D4" w:rsidP="001240CC">
      <w:pPr>
        <w:ind w:firstLine="709"/>
        <w:jc w:val="both"/>
        <w:rPr>
          <w:rFonts w:eastAsia="Times New Roman"/>
          <w:lang w:eastAsia="ru-RU"/>
        </w:rPr>
      </w:pPr>
      <w:r w:rsidRPr="00235321">
        <w:rPr>
          <w:rFonts w:eastAsia="Times New Roman"/>
          <w:lang w:eastAsia="ru-RU"/>
        </w:rPr>
        <w:t>21</w:t>
      </w:r>
      <w:r w:rsidR="001240CC" w:rsidRPr="00235321">
        <w:rPr>
          <w:rFonts w:eastAsia="Times New Roman"/>
          <w:lang w:eastAsia="ru-RU"/>
        </w:rPr>
        <w:t xml:space="preserve">) порядок возврата сумм, использованных </w:t>
      </w:r>
      <w:r w:rsidR="009733CF" w:rsidRPr="00235321">
        <w:rPr>
          <w:rFonts w:eastAsia="Times New Roman"/>
          <w:lang w:eastAsia="ru-RU"/>
        </w:rPr>
        <w:t>получателем гранта</w:t>
      </w:r>
      <w:r w:rsidR="001240CC" w:rsidRPr="00235321">
        <w:rPr>
          <w:rFonts w:eastAsia="Times New Roman"/>
          <w:lang w:eastAsia="ru-RU"/>
        </w:rPr>
        <w:t>,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факта нарушения целей, условий и порядка предоставления гранта, определенных настоящим Положением и соглашением;</w:t>
      </w:r>
    </w:p>
    <w:p w:rsidR="00FE2A5B" w:rsidRPr="00235321" w:rsidRDefault="005A25D4" w:rsidP="00FE2A5B">
      <w:pPr>
        <w:ind w:firstLine="709"/>
        <w:jc w:val="both"/>
      </w:pPr>
      <w:r w:rsidRPr="00235321">
        <w:rPr>
          <w:rFonts w:eastAsia="Times New Roman"/>
          <w:lang w:eastAsia="ru-RU"/>
        </w:rPr>
        <w:t>22</w:t>
      </w:r>
      <w:r w:rsidR="00FE2A5B" w:rsidRPr="00235321">
        <w:rPr>
          <w:rFonts w:eastAsia="Times New Roman"/>
          <w:lang w:eastAsia="ru-RU"/>
        </w:rPr>
        <w:t>) </w:t>
      </w:r>
      <w:r w:rsidR="000E5841" w:rsidRPr="00235321">
        <w:t>обязательство</w:t>
      </w:r>
      <w:r w:rsidR="00FE2A5B" w:rsidRPr="00235321">
        <w:t xml:space="preserve"> получателя гранта по возврату гранта в случае недостижения показателей результативности предоставления гранта;</w:t>
      </w:r>
    </w:p>
    <w:p w:rsidR="004953ED" w:rsidRPr="00235321" w:rsidRDefault="005A25D4" w:rsidP="004953ED">
      <w:pPr>
        <w:ind w:firstLine="709"/>
        <w:jc w:val="both"/>
        <w:rPr>
          <w:rFonts w:eastAsia="Times New Roman"/>
          <w:lang w:eastAsia="ru-RU"/>
        </w:rPr>
      </w:pPr>
      <w:r w:rsidRPr="00235321">
        <w:rPr>
          <w:rFonts w:eastAsia="Times New Roman"/>
          <w:lang w:eastAsia="ru-RU"/>
        </w:rPr>
        <w:t>23</w:t>
      </w:r>
      <w:r w:rsidR="004953ED" w:rsidRPr="00235321">
        <w:rPr>
          <w:rFonts w:eastAsia="Times New Roman"/>
          <w:lang w:eastAsia="ru-RU"/>
        </w:rPr>
        <w:t>) порядок возврата остатка средств гранта, не</w:t>
      </w:r>
      <w:r w:rsidR="00366276" w:rsidRPr="00235321">
        <w:rPr>
          <w:rFonts w:eastAsia="Times New Roman"/>
          <w:lang w:eastAsia="ru-RU"/>
        </w:rPr>
        <w:t xml:space="preserve"> </w:t>
      </w:r>
      <w:r w:rsidR="004953ED" w:rsidRPr="00235321">
        <w:rPr>
          <w:rFonts w:eastAsia="Times New Roman"/>
          <w:lang w:eastAsia="ru-RU"/>
        </w:rPr>
        <w:t>использованного получателем гранта в срок, предусмотренный пунктом 3</w:t>
      </w:r>
      <w:r w:rsidR="00D238EE" w:rsidRPr="00235321">
        <w:rPr>
          <w:rFonts w:eastAsia="Times New Roman"/>
          <w:lang w:eastAsia="ru-RU"/>
        </w:rPr>
        <w:t>2</w:t>
      </w:r>
      <w:r w:rsidR="004953ED" w:rsidRPr="00235321">
        <w:rPr>
          <w:rFonts w:eastAsia="Times New Roman"/>
          <w:lang w:eastAsia="ru-RU"/>
        </w:rPr>
        <w:t xml:space="preserve"> настоящего Положения;</w:t>
      </w:r>
    </w:p>
    <w:p w:rsidR="001240CC" w:rsidRPr="00235321" w:rsidRDefault="005A25D4" w:rsidP="001240CC">
      <w:pPr>
        <w:ind w:firstLine="709"/>
        <w:jc w:val="both"/>
        <w:rPr>
          <w:rFonts w:eastAsia="Times New Roman"/>
          <w:lang w:eastAsia="ru-RU"/>
        </w:rPr>
      </w:pPr>
      <w:r w:rsidRPr="00235321">
        <w:rPr>
          <w:rFonts w:eastAsia="Times New Roman"/>
          <w:lang w:eastAsia="ru-RU"/>
        </w:rPr>
        <w:t>24</w:t>
      </w:r>
      <w:r w:rsidR="001240CC" w:rsidRPr="00235321">
        <w:rPr>
          <w:rFonts w:eastAsia="Times New Roman"/>
          <w:lang w:eastAsia="ru-RU"/>
        </w:rPr>
        <w:t xml:space="preserve">) ответственность за достоверность сведений, содержащихся в документах, представленных </w:t>
      </w:r>
      <w:r w:rsidR="009733CF" w:rsidRPr="00235321">
        <w:rPr>
          <w:rFonts w:eastAsia="Times New Roman"/>
          <w:lang w:eastAsia="ru-RU"/>
        </w:rPr>
        <w:t>получателем гранта</w:t>
      </w:r>
      <w:r w:rsidR="001240CC" w:rsidRPr="00235321">
        <w:rPr>
          <w:rFonts w:eastAsia="Times New Roman"/>
          <w:lang w:eastAsia="ru-RU"/>
        </w:rPr>
        <w:t xml:space="preserve"> для получения гранта;</w:t>
      </w:r>
    </w:p>
    <w:p w:rsidR="001240CC" w:rsidRPr="00235321" w:rsidRDefault="005A25D4" w:rsidP="001240CC">
      <w:pPr>
        <w:ind w:firstLine="709"/>
        <w:jc w:val="both"/>
        <w:rPr>
          <w:rFonts w:eastAsia="Times New Roman"/>
          <w:lang w:eastAsia="ru-RU"/>
        </w:rPr>
      </w:pPr>
      <w:r w:rsidRPr="00235321">
        <w:rPr>
          <w:rFonts w:eastAsia="Times New Roman"/>
          <w:lang w:eastAsia="ru-RU"/>
        </w:rPr>
        <w:t>25</w:t>
      </w:r>
      <w:r w:rsidR="001240CC" w:rsidRPr="00235321">
        <w:rPr>
          <w:rFonts w:eastAsia="Times New Roman"/>
          <w:lang w:eastAsia="ru-RU"/>
        </w:rPr>
        <w:t>) порядок расторжения соглашения о предоставлении гранта.</w:t>
      </w:r>
    </w:p>
    <w:p w:rsidR="005F4E06" w:rsidRPr="00235321" w:rsidRDefault="00254DE2" w:rsidP="005F4E06">
      <w:pPr>
        <w:widowControl w:val="0"/>
        <w:autoSpaceDE w:val="0"/>
        <w:autoSpaceDN w:val="0"/>
        <w:adjustRightInd w:val="0"/>
        <w:ind w:firstLine="709"/>
        <w:jc w:val="both"/>
      </w:pPr>
      <w:r w:rsidRPr="00235321">
        <w:t>2</w:t>
      </w:r>
      <w:r w:rsidR="001763CA" w:rsidRPr="00235321">
        <w:t>7</w:t>
      </w:r>
      <w:r w:rsidRPr="00235321">
        <w:t>. </w:t>
      </w:r>
      <w:r w:rsidR="005F4E06" w:rsidRPr="00235321">
        <w:t xml:space="preserve">Право получателя гранта на получение гранта удостоверяется сертификатом по форме, утверждаемой Министерством, не являющимся ценной бумагой (далее </w:t>
      </w:r>
      <w:r w:rsidR="003F3861" w:rsidRPr="00235321">
        <w:t>–</w:t>
      </w:r>
      <w:r w:rsidR="005F4E06" w:rsidRPr="00235321">
        <w:t xml:space="preserve"> сертификат).</w:t>
      </w:r>
    </w:p>
    <w:p w:rsidR="005F4E06" w:rsidRPr="00235321" w:rsidRDefault="005F4E06" w:rsidP="005F4E06">
      <w:pPr>
        <w:widowControl w:val="0"/>
        <w:autoSpaceDE w:val="0"/>
        <w:autoSpaceDN w:val="0"/>
        <w:adjustRightInd w:val="0"/>
        <w:ind w:firstLine="709"/>
        <w:jc w:val="both"/>
      </w:pPr>
      <w:r w:rsidRPr="00235321">
        <w:t>Выдача получателю гранта сертификата на получение гранта осуществляется М</w:t>
      </w:r>
      <w:r w:rsidR="003536AE" w:rsidRPr="00235321">
        <w:t>инистерством в срок не позднее трех</w:t>
      </w:r>
      <w:r w:rsidRPr="00235321">
        <w:t xml:space="preserve"> рабочих дней </w:t>
      </w:r>
      <w:r w:rsidR="004953ED" w:rsidRPr="00235321">
        <w:t xml:space="preserve">со дня </w:t>
      </w:r>
      <w:r w:rsidRPr="00235321">
        <w:t>подписания соглашения, указанного в пункте 2</w:t>
      </w:r>
      <w:r w:rsidR="001763CA" w:rsidRPr="00235321">
        <w:t>6</w:t>
      </w:r>
      <w:r w:rsidRPr="00235321">
        <w:t xml:space="preserve"> настоящего Положения.</w:t>
      </w:r>
    </w:p>
    <w:p w:rsidR="005F4E06" w:rsidRPr="00235321" w:rsidRDefault="005F4E06" w:rsidP="00162C71">
      <w:pPr>
        <w:ind w:firstLine="709"/>
        <w:jc w:val="both"/>
      </w:pPr>
      <w:r w:rsidRPr="00235321">
        <w:t>Сертификат на получение гранта получателю гранта выдается под роспись в журнале выдачи сертификатов</w:t>
      </w:r>
      <w:r w:rsidR="00366276" w:rsidRPr="00235321">
        <w:t>.</w:t>
      </w:r>
    </w:p>
    <w:p w:rsidR="000B038E" w:rsidRPr="00235321" w:rsidRDefault="001763CA" w:rsidP="000B038E">
      <w:pPr>
        <w:widowControl w:val="0"/>
        <w:autoSpaceDE w:val="0"/>
        <w:autoSpaceDN w:val="0"/>
        <w:adjustRightInd w:val="0"/>
        <w:ind w:firstLine="709"/>
        <w:jc w:val="both"/>
      </w:pPr>
      <w:r w:rsidRPr="00235321">
        <w:t>28</w:t>
      </w:r>
      <w:r w:rsidR="00BE256D" w:rsidRPr="00235321">
        <w:t>. </w:t>
      </w:r>
      <w:r w:rsidR="000B038E" w:rsidRPr="00235321">
        <w:t>Министерство утверждает лиц, уполномоченных согласовывать договоры купли-продажи (поставки), подряда (оказания услуг) и (или) счета на оплату (предоплату) приобретаемого имущества (услуг), представляемые получателями гранта в Министерство в период расходования средств гранта.</w:t>
      </w:r>
    </w:p>
    <w:p w:rsidR="000B038E" w:rsidRPr="00235321" w:rsidRDefault="006D3BEB" w:rsidP="000B038E">
      <w:pPr>
        <w:widowControl w:val="0"/>
        <w:tabs>
          <w:tab w:val="left" w:pos="-1985"/>
        </w:tabs>
        <w:autoSpaceDE w:val="0"/>
        <w:autoSpaceDN w:val="0"/>
        <w:adjustRightInd w:val="0"/>
        <w:ind w:firstLine="709"/>
        <w:jc w:val="both"/>
      </w:pPr>
      <w:r w:rsidRPr="00235321">
        <w:t>2</w:t>
      </w:r>
      <w:r w:rsidR="001763CA" w:rsidRPr="00235321">
        <w:t>9</w:t>
      </w:r>
      <w:r w:rsidR="003F10AC" w:rsidRPr="00235321">
        <w:t>. </w:t>
      </w:r>
      <w:r w:rsidR="000B038E" w:rsidRPr="00235321">
        <w:t>Утвержденный перечень лиц, указанных в пункте 28 настоящего Положения, предоставляется Министерством в Казначейство в течение двух рабочих дней со дня утверждения.</w:t>
      </w:r>
    </w:p>
    <w:p w:rsidR="009110C5" w:rsidRPr="00235321" w:rsidRDefault="001763CA" w:rsidP="009110C5">
      <w:pPr>
        <w:autoSpaceDE w:val="0"/>
        <w:autoSpaceDN w:val="0"/>
        <w:adjustRightInd w:val="0"/>
        <w:ind w:firstLine="709"/>
        <w:jc w:val="both"/>
      </w:pPr>
      <w:r w:rsidRPr="00235321">
        <w:t>30</w:t>
      </w:r>
      <w:r w:rsidR="005F7BDA" w:rsidRPr="00235321">
        <w:t>. </w:t>
      </w:r>
      <w:r w:rsidR="009110C5" w:rsidRPr="00235321">
        <w:t xml:space="preserve">Предоставление средств гранта Министерством осуществляется путем безналичного перечисления на лицевые счета получателей гранта в </w:t>
      </w:r>
      <w:r w:rsidR="009110C5" w:rsidRPr="00235321">
        <w:lastRenderedPageBreak/>
        <w:t>срок не позднее пятнадцатого рабочего дня со дня подписания соглашения, при наличии в бюджете Удмуртской Республики средств на указанные цели.</w:t>
      </w:r>
    </w:p>
    <w:p w:rsidR="0067697C" w:rsidRPr="00235321" w:rsidRDefault="000775D7" w:rsidP="000B038E">
      <w:pPr>
        <w:widowControl w:val="0"/>
        <w:autoSpaceDE w:val="0"/>
        <w:autoSpaceDN w:val="0"/>
        <w:adjustRightInd w:val="0"/>
        <w:ind w:firstLine="709"/>
        <w:jc w:val="both"/>
      </w:pPr>
      <w:r w:rsidRPr="00235321">
        <w:t>3</w:t>
      </w:r>
      <w:r w:rsidR="001763CA" w:rsidRPr="00235321">
        <w:t>1</w:t>
      </w:r>
      <w:r w:rsidR="006D3BEB" w:rsidRPr="00235321">
        <w:t>. </w:t>
      </w:r>
      <w:r w:rsidR="0067697C" w:rsidRPr="00235321">
        <w:t xml:space="preserve">Министерство в течение </w:t>
      </w:r>
      <w:r w:rsidR="003536AE" w:rsidRPr="00235321">
        <w:t>трех</w:t>
      </w:r>
      <w:r w:rsidR="0067697C" w:rsidRPr="00235321">
        <w:t xml:space="preserve"> рабочих дней со дня перечис</w:t>
      </w:r>
      <w:r w:rsidR="002967CF" w:rsidRPr="00235321">
        <w:t xml:space="preserve">ления средств гранта </w:t>
      </w:r>
      <w:r w:rsidR="009733CF" w:rsidRPr="00235321">
        <w:t>получателю гранта</w:t>
      </w:r>
      <w:r w:rsidR="0067697C" w:rsidRPr="00235321">
        <w:t xml:space="preserve"> уведомляет его об этом пи</w:t>
      </w:r>
      <w:r w:rsidR="00150AE5" w:rsidRPr="00235321">
        <w:t>сьменно или посредством электронной связи</w:t>
      </w:r>
      <w:r w:rsidR="0067697C" w:rsidRPr="00235321">
        <w:t>.</w:t>
      </w:r>
    </w:p>
    <w:p w:rsidR="0067697C" w:rsidRPr="00235321" w:rsidRDefault="00BE256D" w:rsidP="00074FFB">
      <w:pPr>
        <w:widowControl w:val="0"/>
        <w:autoSpaceDE w:val="0"/>
        <w:autoSpaceDN w:val="0"/>
        <w:adjustRightInd w:val="0"/>
        <w:ind w:firstLine="709"/>
        <w:jc w:val="both"/>
      </w:pPr>
      <w:r w:rsidRPr="00235321">
        <w:t>3</w:t>
      </w:r>
      <w:r w:rsidR="001763CA" w:rsidRPr="00235321">
        <w:t>2</w:t>
      </w:r>
      <w:r w:rsidRPr="00235321">
        <w:t>. </w:t>
      </w:r>
      <w:r w:rsidR="0067697C" w:rsidRPr="00235321">
        <w:t>Грант должен быть</w:t>
      </w:r>
      <w:r w:rsidR="00DB3B55" w:rsidRPr="00235321">
        <w:t xml:space="preserve"> израсходован </w:t>
      </w:r>
      <w:r w:rsidR="00DA5F78" w:rsidRPr="00235321">
        <w:t>получателем гранта</w:t>
      </w:r>
      <w:r w:rsidR="0067697C" w:rsidRPr="00235321">
        <w:t xml:space="preserve"> в течение </w:t>
      </w:r>
      <w:r w:rsidR="00330CEC" w:rsidRPr="00235321">
        <w:t>18</w:t>
      </w:r>
      <w:r w:rsidR="0067697C" w:rsidRPr="00235321">
        <w:t xml:space="preserve"> месяцев со дня поступления средств на его банковский счет.</w:t>
      </w:r>
    </w:p>
    <w:p w:rsidR="00152155" w:rsidRPr="00235321" w:rsidRDefault="001763CA" w:rsidP="00152155">
      <w:pPr>
        <w:widowControl w:val="0"/>
        <w:tabs>
          <w:tab w:val="left" w:pos="-1985"/>
        </w:tabs>
        <w:autoSpaceDE w:val="0"/>
        <w:autoSpaceDN w:val="0"/>
        <w:adjustRightInd w:val="0"/>
        <w:ind w:firstLine="709"/>
        <w:jc w:val="both"/>
      </w:pPr>
      <w:r w:rsidRPr="00235321">
        <w:t>33</w:t>
      </w:r>
      <w:r w:rsidR="00152155" w:rsidRPr="00235321">
        <w:t xml:space="preserve">. В случае возникновения необходимости внесения изменений в план расходов </w:t>
      </w:r>
      <w:r w:rsidR="00DA5F78" w:rsidRPr="00235321">
        <w:t>получатель гранта н</w:t>
      </w:r>
      <w:r w:rsidR="00152155" w:rsidRPr="00235321">
        <w:t xml:space="preserve">аправляет в Министерство письменное обращение с указанием причин и оснований изменения плана расходов, документы подтверждающие обоснованность вносимых изменений, план расходов с учетом вносимых изменений. </w:t>
      </w:r>
    </w:p>
    <w:p w:rsidR="00152155" w:rsidRPr="00235321" w:rsidRDefault="00152155" w:rsidP="00152155">
      <w:pPr>
        <w:widowControl w:val="0"/>
        <w:tabs>
          <w:tab w:val="left" w:pos="-1985"/>
        </w:tabs>
        <w:autoSpaceDE w:val="0"/>
        <w:autoSpaceDN w:val="0"/>
        <w:adjustRightInd w:val="0"/>
        <w:ind w:firstLine="709"/>
        <w:jc w:val="both"/>
      </w:pPr>
      <w:r w:rsidRPr="00235321">
        <w:t>3</w:t>
      </w:r>
      <w:r w:rsidR="001763CA" w:rsidRPr="00235321">
        <w:t>4</w:t>
      </w:r>
      <w:r w:rsidRPr="00235321">
        <w:t>. Изменения в план расходов могут быть внесены не более 5 раз в течение периода реализации плана расходов, при этом не допускается:</w:t>
      </w:r>
    </w:p>
    <w:p w:rsidR="00152155" w:rsidRPr="00235321" w:rsidRDefault="00152155" w:rsidP="00152155">
      <w:pPr>
        <w:widowControl w:val="0"/>
        <w:tabs>
          <w:tab w:val="left" w:pos="-1985"/>
        </w:tabs>
        <w:autoSpaceDE w:val="0"/>
        <w:autoSpaceDN w:val="0"/>
        <w:adjustRightInd w:val="0"/>
        <w:ind w:firstLine="709"/>
        <w:jc w:val="both"/>
      </w:pPr>
      <w:r w:rsidRPr="00235321">
        <w:t xml:space="preserve">1) уменьшать общую стоимость </w:t>
      </w:r>
      <w:r w:rsidR="00BE4D33" w:rsidRPr="00235321">
        <w:t xml:space="preserve">расходов, предусмотренных </w:t>
      </w:r>
      <w:r w:rsidRPr="00235321">
        <w:t>план</w:t>
      </w:r>
      <w:r w:rsidR="00BE4D33" w:rsidRPr="00235321">
        <w:t>ом</w:t>
      </w:r>
      <w:r w:rsidRPr="00235321">
        <w:t xml:space="preserve"> расходов;</w:t>
      </w:r>
    </w:p>
    <w:p w:rsidR="00152155" w:rsidRPr="00235321" w:rsidRDefault="00152155" w:rsidP="00152155">
      <w:pPr>
        <w:widowControl w:val="0"/>
        <w:tabs>
          <w:tab w:val="left" w:pos="-1985"/>
        </w:tabs>
        <w:autoSpaceDE w:val="0"/>
        <w:autoSpaceDN w:val="0"/>
        <w:adjustRightInd w:val="0"/>
        <w:ind w:firstLine="709"/>
        <w:jc w:val="both"/>
      </w:pPr>
      <w:r w:rsidRPr="00235321">
        <w:t>2) изменять виды приобретаемого имущества, выполняемых работ и услуг;</w:t>
      </w:r>
    </w:p>
    <w:p w:rsidR="00152155" w:rsidRPr="00235321" w:rsidRDefault="00152155" w:rsidP="00152155">
      <w:pPr>
        <w:widowControl w:val="0"/>
        <w:tabs>
          <w:tab w:val="left" w:pos="-1985"/>
        </w:tabs>
        <w:autoSpaceDE w:val="0"/>
        <w:autoSpaceDN w:val="0"/>
        <w:adjustRightInd w:val="0"/>
        <w:ind w:firstLine="709"/>
        <w:jc w:val="both"/>
      </w:pPr>
      <w:r w:rsidRPr="00235321">
        <w:t>3) уменьшать количество приобретаемого имущества.</w:t>
      </w:r>
    </w:p>
    <w:p w:rsidR="00152155" w:rsidRPr="00235321" w:rsidRDefault="00644ABA" w:rsidP="00152155">
      <w:pPr>
        <w:widowControl w:val="0"/>
        <w:autoSpaceDE w:val="0"/>
        <w:autoSpaceDN w:val="0"/>
        <w:adjustRightInd w:val="0"/>
        <w:ind w:firstLine="709"/>
        <w:jc w:val="both"/>
      </w:pPr>
      <w:r w:rsidRPr="00235321">
        <w:t>3</w:t>
      </w:r>
      <w:r w:rsidR="001763CA" w:rsidRPr="00235321">
        <w:t>5</w:t>
      </w:r>
      <w:r w:rsidR="00617ECF" w:rsidRPr="00235321">
        <w:t>. Министерство</w:t>
      </w:r>
      <w:r w:rsidR="00152155" w:rsidRPr="00235321">
        <w:t xml:space="preserve"> </w:t>
      </w:r>
      <w:r w:rsidR="004E684C" w:rsidRPr="00235321">
        <w:t>в течение</w:t>
      </w:r>
      <w:r w:rsidR="004953ED" w:rsidRPr="00235321">
        <w:t xml:space="preserve"> десяти</w:t>
      </w:r>
      <w:r w:rsidR="00152155" w:rsidRPr="00235321">
        <w:t xml:space="preserve"> рабочих дней со дня получения документов, указанных в пункте 3</w:t>
      </w:r>
      <w:r w:rsidR="001763CA" w:rsidRPr="00235321">
        <w:t>3</w:t>
      </w:r>
      <w:r w:rsidR="003F1668" w:rsidRPr="00235321">
        <w:t xml:space="preserve"> </w:t>
      </w:r>
      <w:r w:rsidR="00152155" w:rsidRPr="00235321">
        <w:t xml:space="preserve">настоящего Положения, уведомляет письменно или посредством электронной связи </w:t>
      </w:r>
      <w:r w:rsidR="00166607" w:rsidRPr="00235321">
        <w:t>по</w:t>
      </w:r>
      <w:r w:rsidR="00DA5F78" w:rsidRPr="00235321">
        <w:t>лучателя гранта</w:t>
      </w:r>
      <w:r w:rsidR="00152155" w:rsidRPr="00235321">
        <w:t xml:space="preserve"> о согласии на подписание дополнительного соглашения к </w:t>
      </w:r>
      <w:r w:rsidR="00205595" w:rsidRPr="00235321">
        <w:t xml:space="preserve">заключенному с ним </w:t>
      </w:r>
      <w:r w:rsidR="00A73908" w:rsidRPr="00235321">
        <w:t>соглашени</w:t>
      </w:r>
      <w:r w:rsidR="00C104BA" w:rsidRPr="00235321">
        <w:t>ю</w:t>
      </w:r>
      <w:r w:rsidR="00152155" w:rsidRPr="00235321">
        <w:t>, предусматривающего внесение из</w:t>
      </w:r>
      <w:r w:rsidR="00A64B50" w:rsidRPr="00235321">
        <w:t xml:space="preserve">менений в план расходов (далее </w:t>
      </w:r>
      <w:r w:rsidR="003F3861" w:rsidRPr="00235321">
        <w:t>–</w:t>
      </w:r>
      <w:r w:rsidR="00152155" w:rsidRPr="00235321">
        <w:t xml:space="preserve"> дополнительное соглашение).</w:t>
      </w:r>
    </w:p>
    <w:p w:rsidR="00152155" w:rsidRPr="00235321" w:rsidRDefault="00152155" w:rsidP="00152155">
      <w:pPr>
        <w:widowControl w:val="0"/>
        <w:autoSpaceDE w:val="0"/>
        <w:autoSpaceDN w:val="0"/>
        <w:adjustRightInd w:val="0"/>
        <w:ind w:firstLine="709"/>
        <w:jc w:val="both"/>
      </w:pPr>
      <w:r w:rsidRPr="00235321">
        <w:t>При несоблюдении условий, установленных пунктом 3</w:t>
      </w:r>
      <w:r w:rsidR="001763CA" w:rsidRPr="00235321">
        <w:t>4</w:t>
      </w:r>
      <w:r w:rsidRPr="00235321">
        <w:t xml:space="preserve"> настоящего Положения, </w:t>
      </w:r>
      <w:r w:rsidR="00166607" w:rsidRPr="00235321">
        <w:t>по</w:t>
      </w:r>
      <w:r w:rsidR="00DA5F78" w:rsidRPr="00235321">
        <w:t>лучатель гранта</w:t>
      </w:r>
      <w:r w:rsidRPr="00235321">
        <w:t xml:space="preserve"> уведомляется об отказе в подписании дополнительного соглашения.</w:t>
      </w:r>
    </w:p>
    <w:p w:rsidR="0067697C" w:rsidRPr="00235321" w:rsidRDefault="00BE256D" w:rsidP="00074FFB">
      <w:pPr>
        <w:widowControl w:val="0"/>
        <w:autoSpaceDE w:val="0"/>
        <w:autoSpaceDN w:val="0"/>
        <w:adjustRightInd w:val="0"/>
        <w:ind w:firstLine="709"/>
        <w:jc w:val="both"/>
      </w:pPr>
      <w:r w:rsidRPr="00235321">
        <w:t>3</w:t>
      </w:r>
      <w:r w:rsidR="001763CA" w:rsidRPr="00235321">
        <w:t>6</w:t>
      </w:r>
      <w:r w:rsidRPr="00235321">
        <w:t>. </w:t>
      </w:r>
      <w:r w:rsidR="00166607" w:rsidRPr="00235321">
        <w:t>По</w:t>
      </w:r>
      <w:r w:rsidR="00DA5F78" w:rsidRPr="00235321">
        <w:t>лучатель гранта</w:t>
      </w:r>
      <w:r w:rsidR="0067697C" w:rsidRPr="00235321">
        <w:t xml:space="preserve"> обязан использовать грант по целевому назначе</w:t>
      </w:r>
      <w:r w:rsidR="00F94FEA" w:rsidRPr="00235321">
        <w:t>нию в соответствии с насто</w:t>
      </w:r>
      <w:r w:rsidR="00152155" w:rsidRPr="00235321">
        <w:t>ящим П</w:t>
      </w:r>
      <w:r w:rsidR="0067697C" w:rsidRPr="00235321">
        <w:t xml:space="preserve">оложением и </w:t>
      </w:r>
      <w:r w:rsidRPr="00235321">
        <w:t xml:space="preserve">заключенным с ним </w:t>
      </w:r>
      <w:r w:rsidR="00F94FEA" w:rsidRPr="00235321">
        <w:t>с</w:t>
      </w:r>
      <w:r w:rsidR="0067697C" w:rsidRPr="00235321">
        <w:t>оглашением.</w:t>
      </w:r>
    </w:p>
    <w:p w:rsidR="00AF068F" w:rsidRPr="00235321" w:rsidRDefault="00644ABA" w:rsidP="00AF068F">
      <w:pPr>
        <w:widowControl w:val="0"/>
        <w:tabs>
          <w:tab w:val="left" w:pos="-1985"/>
        </w:tabs>
        <w:autoSpaceDE w:val="0"/>
        <w:autoSpaceDN w:val="0"/>
        <w:adjustRightInd w:val="0"/>
        <w:ind w:firstLine="709"/>
        <w:jc w:val="both"/>
        <w:rPr>
          <w:i/>
        </w:rPr>
      </w:pPr>
      <w:r w:rsidRPr="00235321">
        <w:t>3</w:t>
      </w:r>
      <w:r w:rsidR="001763CA" w:rsidRPr="00235321">
        <w:t>7</w:t>
      </w:r>
      <w:r w:rsidR="00AF068F" w:rsidRPr="00235321">
        <w:t xml:space="preserve">. Имущество, приобретенное </w:t>
      </w:r>
      <w:r w:rsidR="00166607" w:rsidRPr="00235321">
        <w:t>по</w:t>
      </w:r>
      <w:r w:rsidR="00DA5F78" w:rsidRPr="00235321">
        <w:t>лучателем</w:t>
      </w:r>
      <w:r w:rsidR="00AF068F" w:rsidRPr="00235321">
        <w:t xml:space="preserve"> </w:t>
      </w:r>
      <w:r w:rsidR="00727B29" w:rsidRPr="00235321">
        <w:t xml:space="preserve">гранта </w:t>
      </w:r>
      <w:r w:rsidR="00AF068F" w:rsidRPr="00235321">
        <w:t>за счет средств гранта,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2840A6" w:rsidRPr="00235321" w:rsidRDefault="006D3BEB" w:rsidP="00074FFB">
      <w:pPr>
        <w:widowControl w:val="0"/>
        <w:autoSpaceDE w:val="0"/>
        <w:autoSpaceDN w:val="0"/>
        <w:adjustRightInd w:val="0"/>
        <w:ind w:firstLine="709"/>
        <w:jc w:val="both"/>
        <w:rPr>
          <w:u w:val="single"/>
        </w:rPr>
      </w:pPr>
      <w:r w:rsidRPr="00235321">
        <w:t>3</w:t>
      </w:r>
      <w:r w:rsidR="001763CA" w:rsidRPr="00235321">
        <w:t>8</w:t>
      </w:r>
      <w:r w:rsidR="00B66C7F" w:rsidRPr="00235321">
        <w:t>. Остаток</w:t>
      </w:r>
      <w:r w:rsidR="002840A6" w:rsidRPr="00235321">
        <w:t xml:space="preserve"> с</w:t>
      </w:r>
      <w:r w:rsidR="00B66C7F" w:rsidRPr="00235321">
        <w:t>редств гранта, не использованный</w:t>
      </w:r>
      <w:r w:rsidR="002840A6" w:rsidRPr="00235321">
        <w:t xml:space="preserve"> </w:t>
      </w:r>
      <w:r w:rsidR="00073017" w:rsidRPr="00235321">
        <w:t>по</w:t>
      </w:r>
      <w:r w:rsidR="00DA5F78" w:rsidRPr="00235321">
        <w:t>лучателем</w:t>
      </w:r>
      <w:r w:rsidR="00727B29" w:rsidRPr="00235321">
        <w:t xml:space="preserve"> гранта</w:t>
      </w:r>
      <w:r w:rsidR="00073017" w:rsidRPr="00235321">
        <w:t>,</w:t>
      </w:r>
      <w:r w:rsidR="00B66C7F" w:rsidRPr="00235321">
        <w:t xml:space="preserve"> подлежи</w:t>
      </w:r>
      <w:r w:rsidR="002840A6" w:rsidRPr="00235321">
        <w:t xml:space="preserve">т возврату в бюджет Удмуртской Республики </w:t>
      </w:r>
      <w:r w:rsidR="00ED0494" w:rsidRPr="00235321">
        <w:t>в течение десяти</w:t>
      </w:r>
      <w:r w:rsidR="003536AE" w:rsidRPr="00235321">
        <w:t xml:space="preserve"> рабочих дней со дня окончания срока, предусмотренного</w:t>
      </w:r>
      <w:r w:rsidR="003536AE" w:rsidRPr="00235321">
        <w:rPr>
          <w:rFonts w:eastAsia="Times New Roman"/>
          <w:lang w:eastAsia="ru-RU"/>
        </w:rPr>
        <w:t xml:space="preserve"> пунктом</w:t>
      </w:r>
      <w:r w:rsidR="001763CA" w:rsidRPr="00235321">
        <w:rPr>
          <w:rFonts w:eastAsia="Times New Roman"/>
          <w:lang w:eastAsia="ru-RU"/>
        </w:rPr>
        <w:t xml:space="preserve"> 32</w:t>
      </w:r>
      <w:r w:rsidR="003536AE" w:rsidRPr="00235321">
        <w:rPr>
          <w:rFonts w:eastAsia="Times New Roman"/>
          <w:lang w:eastAsia="ru-RU"/>
        </w:rPr>
        <w:t xml:space="preserve"> настоящего Положения</w:t>
      </w:r>
      <w:r w:rsidR="003536AE" w:rsidRPr="00235321">
        <w:t>,</w:t>
      </w:r>
      <w:r w:rsidR="00B66C7F" w:rsidRPr="00235321">
        <w:t xml:space="preserve"> в порядке, установленном бюджетным законодательством Российской Федерации</w:t>
      </w:r>
      <w:r w:rsidR="002840A6" w:rsidRPr="00235321">
        <w:t>.</w:t>
      </w:r>
      <w:r w:rsidR="00552A43" w:rsidRPr="00235321">
        <w:t xml:space="preserve"> </w:t>
      </w:r>
    </w:p>
    <w:p w:rsidR="00ED0993" w:rsidRPr="00235321" w:rsidRDefault="004953ED" w:rsidP="00ED0993">
      <w:pPr>
        <w:widowControl w:val="0"/>
        <w:tabs>
          <w:tab w:val="left" w:pos="-1985"/>
        </w:tabs>
        <w:autoSpaceDE w:val="0"/>
        <w:autoSpaceDN w:val="0"/>
        <w:adjustRightInd w:val="0"/>
        <w:ind w:firstLine="709"/>
        <w:jc w:val="both"/>
      </w:pPr>
      <w:r w:rsidRPr="00235321">
        <w:t>3</w:t>
      </w:r>
      <w:r w:rsidR="001763CA" w:rsidRPr="00235321">
        <w:t>9</w:t>
      </w:r>
      <w:r w:rsidR="00682843" w:rsidRPr="00235321">
        <w:t>. </w:t>
      </w:r>
      <w:r w:rsidR="00F47848" w:rsidRPr="00235321">
        <w:t>В случаях нецелевого использования гранта, нарушения условий предоставления гранта, устано</w:t>
      </w:r>
      <w:r w:rsidR="00ED0993" w:rsidRPr="00235321">
        <w:t>вленных настоящим Положением и с</w:t>
      </w:r>
      <w:r w:rsidR="00F47848" w:rsidRPr="00235321">
        <w:t xml:space="preserve">оглашением, установления факта представления недостоверных документов </w:t>
      </w:r>
      <w:r w:rsidR="00F47848" w:rsidRPr="00235321">
        <w:lastRenderedPageBreak/>
        <w:t>и (или) информации для получения гранта, получатель гранта обязан возвратить в бюджет Удмуртской Республики средства гранта.</w:t>
      </w:r>
    </w:p>
    <w:p w:rsidR="003536AE" w:rsidRPr="00235321" w:rsidRDefault="001763CA" w:rsidP="003536AE">
      <w:pPr>
        <w:widowControl w:val="0"/>
        <w:tabs>
          <w:tab w:val="left" w:pos="-1985"/>
        </w:tabs>
        <w:autoSpaceDE w:val="0"/>
        <w:autoSpaceDN w:val="0"/>
        <w:adjustRightInd w:val="0"/>
        <w:ind w:firstLine="709"/>
        <w:jc w:val="both"/>
      </w:pPr>
      <w:r w:rsidRPr="00235321">
        <w:t>40</w:t>
      </w:r>
      <w:r w:rsidR="003536AE" w:rsidRPr="00235321">
        <w:t>. В случае недостижения показателей результативности предоставления гранта получатель гранта возвращает часть полученного гранта в бюджет Удмуртской Республики, размер которой определяется по следующей формуле:</w:t>
      </w:r>
    </w:p>
    <w:p w:rsidR="00EA46A7" w:rsidRPr="00235321" w:rsidRDefault="00EA46A7" w:rsidP="003536AE">
      <w:pPr>
        <w:widowControl w:val="0"/>
        <w:tabs>
          <w:tab w:val="left" w:pos="-1985"/>
        </w:tabs>
        <w:autoSpaceDE w:val="0"/>
        <w:autoSpaceDN w:val="0"/>
        <w:adjustRightInd w:val="0"/>
        <w:ind w:firstLine="709"/>
        <w:jc w:val="both"/>
      </w:pPr>
    </w:p>
    <w:p w:rsidR="003536AE" w:rsidRPr="00235321" w:rsidRDefault="003536AE" w:rsidP="00EA46A7">
      <w:pPr>
        <w:widowControl w:val="0"/>
        <w:tabs>
          <w:tab w:val="left" w:pos="-1985"/>
        </w:tabs>
        <w:autoSpaceDE w:val="0"/>
        <w:autoSpaceDN w:val="0"/>
        <w:adjustRightInd w:val="0"/>
        <w:jc w:val="center"/>
      </w:pPr>
      <w:r w:rsidRPr="00235321">
        <w:rPr>
          <w:lang w:val="en-US"/>
        </w:rPr>
        <w:t>V</w:t>
      </w:r>
      <w:r w:rsidRPr="00235321">
        <w:rPr>
          <w:vertAlign w:val="subscript"/>
        </w:rPr>
        <w:t xml:space="preserve">возврат. гранта </w:t>
      </w:r>
      <w:r w:rsidRPr="00235321">
        <w:t xml:space="preserve">= </w:t>
      </w:r>
      <w:r w:rsidRPr="00235321">
        <w:rPr>
          <w:lang w:val="en-US"/>
        </w:rPr>
        <w:t>V</w:t>
      </w:r>
      <w:r w:rsidRPr="00235321">
        <w:rPr>
          <w:vertAlign w:val="subscript"/>
        </w:rPr>
        <w:t>гранта</w:t>
      </w:r>
      <w:r w:rsidRPr="00235321">
        <w:t xml:space="preserve"> * </w:t>
      </w:r>
      <w:r w:rsidRPr="00235321">
        <w:rPr>
          <w:lang w:val="en-US"/>
        </w:rPr>
        <w:t>k</w:t>
      </w:r>
      <w:r w:rsidRPr="00235321">
        <w:t xml:space="preserve"> * </w:t>
      </w:r>
      <w:r w:rsidRPr="00235321">
        <w:rPr>
          <w:lang w:val="en-US"/>
        </w:rPr>
        <w:t>m</w:t>
      </w:r>
      <w:r w:rsidRPr="00235321">
        <w:t>/</w:t>
      </w:r>
      <w:r w:rsidRPr="00235321">
        <w:rPr>
          <w:lang w:val="en-US"/>
        </w:rPr>
        <w:t>n</w:t>
      </w:r>
      <w:r w:rsidRPr="00235321">
        <w:t>,</w:t>
      </w:r>
    </w:p>
    <w:p w:rsidR="00EA46A7" w:rsidRPr="00235321" w:rsidRDefault="00EA46A7" w:rsidP="00EA46A7">
      <w:pPr>
        <w:widowControl w:val="0"/>
        <w:tabs>
          <w:tab w:val="left" w:pos="-1985"/>
        </w:tabs>
        <w:autoSpaceDE w:val="0"/>
        <w:autoSpaceDN w:val="0"/>
        <w:adjustRightInd w:val="0"/>
        <w:jc w:val="center"/>
      </w:pPr>
    </w:p>
    <w:p w:rsidR="00EA46A7" w:rsidRPr="00235321" w:rsidRDefault="00EA46A7" w:rsidP="003536AE">
      <w:pPr>
        <w:widowControl w:val="0"/>
        <w:tabs>
          <w:tab w:val="left" w:pos="-1985"/>
        </w:tabs>
        <w:autoSpaceDE w:val="0"/>
        <w:autoSpaceDN w:val="0"/>
        <w:adjustRightInd w:val="0"/>
        <w:ind w:firstLine="709"/>
        <w:jc w:val="both"/>
      </w:pPr>
      <w:r w:rsidRPr="00235321">
        <w:t>г</w:t>
      </w:r>
      <w:r w:rsidR="003536AE" w:rsidRPr="00235321">
        <w:t>де</w:t>
      </w:r>
      <w:r w:rsidRPr="00235321">
        <w:t>,</w:t>
      </w:r>
    </w:p>
    <w:p w:rsidR="003536AE" w:rsidRPr="00235321" w:rsidRDefault="003536AE" w:rsidP="003536AE">
      <w:pPr>
        <w:widowControl w:val="0"/>
        <w:tabs>
          <w:tab w:val="left" w:pos="-1985"/>
        </w:tabs>
        <w:autoSpaceDE w:val="0"/>
        <w:autoSpaceDN w:val="0"/>
        <w:adjustRightInd w:val="0"/>
        <w:ind w:firstLine="709"/>
        <w:jc w:val="both"/>
      </w:pPr>
      <w:r w:rsidRPr="00235321">
        <w:rPr>
          <w:lang w:val="en-US"/>
        </w:rPr>
        <w:t>V</w:t>
      </w:r>
      <w:r w:rsidRPr="00235321">
        <w:rPr>
          <w:vertAlign w:val="subscript"/>
        </w:rPr>
        <w:t>гранта</w:t>
      </w:r>
      <w:r w:rsidRPr="00235321">
        <w:t xml:space="preserve"> – размер гранта, предоставленному получателю гранта;</w:t>
      </w:r>
    </w:p>
    <w:p w:rsidR="003536AE" w:rsidRPr="00235321" w:rsidRDefault="003536AE" w:rsidP="003536AE">
      <w:pPr>
        <w:widowControl w:val="0"/>
        <w:tabs>
          <w:tab w:val="left" w:pos="-1985"/>
        </w:tabs>
        <w:autoSpaceDE w:val="0"/>
        <w:autoSpaceDN w:val="0"/>
        <w:adjustRightInd w:val="0"/>
        <w:ind w:firstLine="709"/>
        <w:jc w:val="both"/>
      </w:pPr>
      <w:r w:rsidRPr="00235321">
        <w:rPr>
          <w:lang w:val="en-US"/>
        </w:rPr>
        <w:t>m</w:t>
      </w:r>
      <w:r w:rsidRPr="00235321">
        <w:t xml:space="preserve"> – количество показателей результативности предоставления гранта, по которым индекс, отражающий уровень недостижения </w:t>
      </w:r>
      <w:r w:rsidRPr="00235321">
        <w:rPr>
          <w:lang w:val="en-US"/>
        </w:rPr>
        <w:t>i</w:t>
      </w:r>
      <w:r w:rsidRPr="00235321">
        <w:t>-го показателя результативности предоставления гранта имеет положительное значение;</w:t>
      </w:r>
    </w:p>
    <w:p w:rsidR="003536AE" w:rsidRPr="00235321" w:rsidRDefault="003536AE" w:rsidP="003536AE">
      <w:pPr>
        <w:widowControl w:val="0"/>
        <w:tabs>
          <w:tab w:val="left" w:pos="-1985"/>
        </w:tabs>
        <w:autoSpaceDE w:val="0"/>
        <w:autoSpaceDN w:val="0"/>
        <w:adjustRightInd w:val="0"/>
        <w:ind w:firstLine="709"/>
        <w:jc w:val="both"/>
      </w:pPr>
      <w:r w:rsidRPr="00235321">
        <w:rPr>
          <w:lang w:val="en-US"/>
        </w:rPr>
        <w:t>n</w:t>
      </w:r>
      <w:r w:rsidRPr="00235321">
        <w:t xml:space="preserve"> – общее количество показателей результативности предоставления гранта;</w:t>
      </w:r>
    </w:p>
    <w:p w:rsidR="003536AE" w:rsidRPr="00235321" w:rsidRDefault="003536AE" w:rsidP="003536AE">
      <w:pPr>
        <w:widowControl w:val="0"/>
        <w:tabs>
          <w:tab w:val="left" w:pos="-1985"/>
        </w:tabs>
        <w:autoSpaceDE w:val="0"/>
        <w:autoSpaceDN w:val="0"/>
        <w:adjustRightInd w:val="0"/>
        <w:ind w:firstLine="709"/>
        <w:jc w:val="both"/>
      </w:pPr>
      <w:r w:rsidRPr="00235321">
        <w:rPr>
          <w:lang w:val="en-US"/>
        </w:rPr>
        <w:t>k</w:t>
      </w:r>
      <w:r w:rsidRPr="00235321">
        <w:t xml:space="preserve"> – коэффициент возврата гранта, который рассчитывается по формуле:</w:t>
      </w:r>
    </w:p>
    <w:p w:rsidR="00EA46A7" w:rsidRPr="00235321" w:rsidRDefault="00EA46A7" w:rsidP="003536AE">
      <w:pPr>
        <w:widowControl w:val="0"/>
        <w:tabs>
          <w:tab w:val="left" w:pos="-1985"/>
        </w:tabs>
        <w:autoSpaceDE w:val="0"/>
        <w:autoSpaceDN w:val="0"/>
        <w:adjustRightInd w:val="0"/>
        <w:ind w:firstLine="709"/>
        <w:jc w:val="both"/>
      </w:pPr>
    </w:p>
    <w:p w:rsidR="003536AE" w:rsidRPr="00235321" w:rsidRDefault="003536AE" w:rsidP="00EA46A7">
      <w:pPr>
        <w:widowControl w:val="0"/>
        <w:tabs>
          <w:tab w:val="left" w:pos="-1985"/>
        </w:tabs>
        <w:autoSpaceDE w:val="0"/>
        <w:autoSpaceDN w:val="0"/>
        <w:adjustRightInd w:val="0"/>
        <w:jc w:val="center"/>
      </w:pPr>
      <w:r w:rsidRPr="00235321">
        <w:rPr>
          <w:lang w:val="en-US"/>
        </w:rPr>
        <w:t>k</w:t>
      </w:r>
      <w:r w:rsidRPr="00235321">
        <w:t xml:space="preserve"> = </w:t>
      </w:r>
      <w:r w:rsidRPr="00235321">
        <w:rPr>
          <w:lang w:val="en-US"/>
        </w:rPr>
        <w:sym w:font="Symbol" w:char="F053"/>
      </w:r>
      <w:r w:rsidRPr="00235321">
        <w:t xml:space="preserve"> </w:t>
      </w:r>
      <w:r w:rsidRPr="00235321">
        <w:rPr>
          <w:lang w:val="en-US"/>
        </w:rPr>
        <w:t>D</w:t>
      </w:r>
      <w:r w:rsidRPr="00235321">
        <w:rPr>
          <w:vertAlign w:val="subscript"/>
          <w:lang w:val="en-US"/>
        </w:rPr>
        <w:t>i</w:t>
      </w:r>
      <w:r w:rsidRPr="00235321">
        <w:t>/</w:t>
      </w:r>
      <w:r w:rsidRPr="00235321">
        <w:rPr>
          <w:lang w:val="en-US"/>
        </w:rPr>
        <w:t>m</w:t>
      </w:r>
      <w:r w:rsidRPr="00235321">
        <w:t>,</w:t>
      </w:r>
    </w:p>
    <w:p w:rsidR="00EA46A7" w:rsidRPr="00235321" w:rsidRDefault="00EA46A7" w:rsidP="00EA46A7">
      <w:pPr>
        <w:widowControl w:val="0"/>
        <w:tabs>
          <w:tab w:val="left" w:pos="-1985"/>
        </w:tabs>
        <w:autoSpaceDE w:val="0"/>
        <w:autoSpaceDN w:val="0"/>
        <w:adjustRightInd w:val="0"/>
        <w:jc w:val="center"/>
      </w:pPr>
    </w:p>
    <w:p w:rsidR="00EA46A7" w:rsidRPr="00235321" w:rsidRDefault="003536AE" w:rsidP="003536AE">
      <w:pPr>
        <w:widowControl w:val="0"/>
        <w:tabs>
          <w:tab w:val="left" w:pos="-1985"/>
        </w:tabs>
        <w:autoSpaceDE w:val="0"/>
        <w:autoSpaceDN w:val="0"/>
        <w:adjustRightInd w:val="0"/>
        <w:ind w:firstLine="709"/>
        <w:jc w:val="both"/>
      </w:pPr>
      <w:r w:rsidRPr="00235321">
        <w:t>где</w:t>
      </w:r>
      <w:r w:rsidR="00EA46A7" w:rsidRPr="00235321">
        <w:t>,</w:t>
      </w:r>
    </w:p>
    <w:p w:rsidR="003536AE" w:rsidRPr="00235321" w:rsidRDefault="003536AE" w:rsidP="003536AE">
      <w:pPr>
        <w:widowControl w:val="0"/>
        <w:tabs>
          <w:tab w:val="left" w:pos="-1985"/>
        </w:tabs>
        <w:autoSpaceDE w:val="0"/>
        <w:autoSpaceDN w:val="0"/>
        <w:adjustRightInd w:val="0"/>
        <w:ind w:firstLine="709"/>
        <w:jc w:val="both"/>
      </w:pPr>
      <w:r w:rsidRPr="00235321">
        <w:rPr>
          <w:lang w:val="en-US"/>
        </w:rPr>
        <w:t>D</w:t>
      </w:r>
      <w:r w:rsidRPr="00235321">
        <w:rPr>
          <w:vertAlign w:val="subscript"/>
          <w:lang w:val="en-US"/>
        </w:rPr>
        <w:t>i</w:t>
      </w:r>
      <w:r w:rsidRPr="00235321">
        <w:t xml:space="preserve"> – индекс, отражающий уровень недостижения </w:t>
      </w:r>
      <w:r w:rsidRPr="00235321">
        <w:rPr>
          <w:lang w:val="en-US"/>
        </w:rPr>
        <w:t>i</w:t>
      </w:r>
      <w:r w:rsidRPr="00235321">
        <w:t>-го показателя результативности предоставления гранта.</w:t>
      </w:r>
    </w:p>
    <w:p w:rsidR="003536AE" w:rsidRPr="00235321" w:rsidRDefault="003536AE" w:rsidP="003536AE">
      <w:pPr>
        <w:widowControl w:val="0"/>
        <w:tabs>
          <w:tab w:val="left" w:pos="-1985"/>
        </w:tabs>
        <w:autoSpaceDE w:val="0"/>
        <w:autoSpaceDN w:val="0"/>
        <w:adjustRightInd w:val="0"/>
        <w:ind w:firstLine="709"/>
        <w:jc w:val="both"/>
      </w:pPr>
      <w:r w:rsidRPr="00235321">
        <w:t xml:space="preserve">Индекс, отражающий уровень недостижения </w:t>
      </w:r>
      <w:r w:rsidRPr="00235321">
        <w:rPr>
          <w:lang w:val="en-US"/>
        </w:rPr>
        <w:t>i</w:t>
      </w:r>
      <w:r w:rsidRPr="00235321">
        <w:t>-го показателя результативности предоставления гранта, определяется по формуле:</w:t>
      </w:r>
    </w:p>
    <w:p w:rsidR="00EA46A7" w:rsidRPr="00235321" w:rsidRDefault="00EA46A7" w:rsidP="003536AE">
      <w:pPr>
        <w:widowControl w:val="0"/>
        <w:tabs>
          <w:tab w:val="left" w:pos="-1985"/>
        </w:tabs>
        <w:autoSpaceDE w:val="0"/>
        <w:autoSpaceDN w:val="0"/>
        <w:adjustRightInd w:val="0"/>
        <w:ind w:firstLine="709"/>
        <w:jc w:val="both"/>
      </w:pPr>
    </w:p>
    <w:p w:rsidR="003536AE" w:rsidRPr="00235321" w:rsidRDefault="003536AE" w:rsidP="00EA46A7">
      <w:pPr>
        <w:widowControl w:val="0"/>
        <w:tabs>
          <w:tab w:val="left" w:pos="-1985"/>
        </w:tabs>
        <w:autoSpaceDE w:val="0"/>
        <w:autoSpaceDN w:val="0"/>
        <w:adjustRightInd w:val="0"/>
        <w:jc w:val="center"/>
      </w:pPr>
      <w:r w:rsidRPr="00235321">
        <w:rPr>
          <w:lang w:val="en-US"/>
        </w:rPr>
        <w:t>D</w:t>
      </w:r>
      <w:r w:rsidRPr="00235321">
        <w:rPr>
          <w:vertAlign w:val="subscript"/>
          <w:lang w:val="en-US"/>
        </w:rPr>
        <w:t>i</w:t>
      </w:r>
      <w:r w:rsidRPr="00235321">
        <w:t xml:space="preserve"> = 1 – </w:t>
      </w:r>
      <w:r w:rsidRPr="00235321">
        <w:rPr>
          <w:lang w:val="en-US"/>
        </w:rPr>
        <w:t>T</w:t>
      </w:r>
      <w:r w:rsidRPr="00235321">
        <w:rPr>
          <w:vertAlign w:val="subscript"/>
          <w:lang w:val="en-US"/>
        </w:rPr>
        <w:t>i</w:t>
      </w:r>
      <w:r w:rsidRPr="00235321">
        <w:t>/</w:t>
      </w:r>
      <w:r w:rsidRPr="00235321">
        <w:rPr>
          <w:lang w:val="en-US"/>
        </w:rPr>
        <w:t>S</w:t>
      </w:r>
      <w:r w:rsidRPr="00235321">
        <w:rPr>
          <w:vertAlign w:val="subscript"/>
          <w:lang w:val="en-US"/>
        </w:rPr>
        <w:t>i</w:t>
      </w:r>
      <w:r w:rsidRPr="00235321">
        <w:t>,</w:t>
      </w:r>
    </w:p>
    <w:p w:rsidR="00EA46A7" w:rsidRPr="00235321" w:rsidRDefault="00EA46A7" w:rsidP="00EA46A7">
      <w:pPr>
        <w:widowControl w:val="0"/>
        <w:tabs>
          <w:tab w:val="left" w:pos="-1985"/>
        </w:tabs>
        <w:autoSpaceDE w:val="0"/>
        <w:autoSpaceDN w:val="0"/>
        <w:adjustRightInd w:val="0"/>
        <w:jc w:val="center"/>
      </w:pPr>
    </w:p>
    <w:p w:rsidR="00EA46A7" w:rsidRPr="00235321" w:rsidRDefault="003536AE" w:rsidP="003536AE">
      <w:pPr>
        <w:widowControl w:val="0"/>
        <w:tabs>
          <w:tab w:val="left" w:pos="-1985"/>
        </w:tabs>
        <w:autoSpaceDE w:val="0"/>
        <w:autoSpaceDN w:val="0"/>
        <w:adjustRightInd w:val="0"/>
        <w:ind w:firstLine="709"/>
        <w:jc w:val="both"/>
      </w:pPr>
      <w:r w:rsidRPr="00235321">
        <w:t>где,</w:t>
      </w:r>
    </w:p>
    <w:p w:rsidR="003536AE" w:rsidRPr="00235321" w:rsidRDefault="003536AE" w:rsidP="003536AE">
      <w:pPr>
        <w:widowControl w:val="0"/>
        <w:tabs>
          <w:tab w:val="left" w:pos="-1985"/>
        </w:tabs>
        <w:autoSpaceDE w:val="0"/>
        <w:autoSpaceDN w:val="0"/>
        <w:adjustRightInd w:val="0"/>
        <w:ind w:firstLine="709"/>
        <w:jc w:val="both"/>
      </w:pPr>
      <w:r w:rsidRPr="00235321">
        <w:rPr>
          <w:lang w:val="en-US"/>
        </w:rPr>
        <w:t>T</w:t>
      </w:r>
      <w:r w:rsidRPr="00235321">
        <w:rPr>
          <w:vertAlign w:val="subscript"/>
          <w:lang w:val="en-US"/>
        </w:rPr>
        <w:t>i</w:t>
      </w:r>
      <w:r w:rsidRPr="00235321">
        <w:t xml:space="preserve"> – фактически достигнутое значение показателя результативности предоставления гранта на отчетную дату;</w:t>
      </w:r>
    </w:p>
    <w:p w:rsidR="003536AE" w:rsidRPr="00235321" w:rsidRDefault="003536AE" w:rsidP="00ED0993">
      <w:pPr>
        <w:widowControl w:val="0"/>
        <w:tabs>
          <w:tab w:val="left" w:pos="-1985"/>
        </w:tabs>
        <w:autoSpaceDE w:val="0"/>
        <w:autoSpaceDN w:val="0"/>
        <w:adjustRightInd w:val="0"/>
        <w:ind w:firstLine="709"/>
        <w:jc w:val="both"/>
      </w:pPr>
      <w:r w:rsidRPr="00235321">
        <w:rPr>
          <w:lang w:val="en-US"/>
        </w:rPr>
        <w:t>S</w:t>
      </w:r>
      <w:r w:rsidRPr="00235321">
        <w:rPr>
          <w:vertAlign w:val="subscript"/>
          <w:lang w:val="en-US"/>
        </w:rPr>
        <w:t>i</w:t>
      </w:r>
      <w:r w:rsidRPr="00235321">
        <w:t xml:space="preserve"> – плановое значение показателя результативности предоставления гранта, установленное соглашением.</w:t>
      </w:r>
    </w:p>
    <w:p w:rsidR="00F47848" w:rsidRPr="00235321" w:rsidRDefault="00531AAB" w:rsidP="00ED0993">
      <w:pPr>
        <w:widowControl w:val="0"/>
        <w:tabs>
          <w:tab w:val="left" w:pos="-1985"/>
        </w:tabs>
        <w:autoSpaceDE w:val="0"/>
        <w:autoSpaceDN w:val="0"/>
        <w:adjustRightInd w:val="0"/>
        <w:ind w:firstLine="709"/>
        <w:jc w:val="both"/>
      </w:pPr>
      <w:r w:rsidRPr="00235321">
        <w:t>4</w:t>
      </w:r>
      <w:r w:rsidR="001763CA" w:rsidRPr="00235321">
        <w:t>1</w:t>
      </w:r>
      <w:r w:rsidR="003536AE" w:rsidRPr="00235321">
        <w:t>. </w:t>
      </w:r>
      <w:r w:rsidR="00412217" w:rsidRPr="00235321">
        <w:t>Министерство в течение десяти рабочих дней со дня</w:t>
      </w:r>
      <w:r w:rsidR="00F47848" w:rsidRPr="00235321">
        <w:t xml:space="preserve"> выявления нецелевого использования гранта, нарушения условий предоставления гранта, устано</w:t>
      </w:r>
      <w:r w:rsidR="00ED0993" w:rsidRPr="00235321">
        <w:t>вленных настоящим Положением и с</w:t>
      </w:r>
      <w:r w:rsidR="00F47848" w:rsidRPr="00235321">
        <w:t>оглашением, установления факта представления недостоверных документов и (или) и</w:t>
      </w:r>
      <w:r w:rsidR="00ED0993" w:rsidRPr="00235321">
        <w:t xml:space="preserve">нформации для получения гранта, </w:t>
      </w:r>
      <w:r w:rsidR="003536AE" w:rsidRPr="00235321">
        <w:t>недостижения показателей результативности предоставления гранта</w:t>
      </w:r>
      <w:r w:rsidR="00ED0993" w:rsidRPr="00235321">
        <w:t xml:space="preserve"> </w:t>
      </w:r>
      <w:r w:rsidR="00F47848" w:rsidRPr="00235321">
        <w:t xml:space="preserve">направляет получателю гранта </w:t>
      </w:r>
      <w:r w:rsidR="003536AE" w:rsidRPr="00235321">
        <w:t xml:space="preserve">письменное </w:t>
      </w:r>
      <w:r w:rsidR="00F47848" w:rsidRPr="00235321">
        <w:t>уведомление о необходимости возврата средств гранта.</w:t>
      </w:r>
    </w:p>
    <w:p w:rsidR="0067697C" w:rsidRPr="00235321" w:rsidRDefault="003536AE" w:rsidP="00F47848">
      <w:pPr>
        <w:widowControl w:val="0"/>
        <w:tabs>
          <w:tab w:val="left" w:pos="-1985"/>
        </w:tabs>
        <w:autoSpaceDE w:val="0"/>
        <w:autoSpaceDN w:val="0"/>
        <w:adjustRightInd w:val="0"/>
        <w:ind w:firstLine="709"/>
        <w:jc w:val="both"/>
      </w:pPr>
      <w:r w:rsidRPr="00235321">
        <w:t>4</w:t>
      </w:r>
      <w:r w:rsidR="001763CA" w:rsidRPr="00235321">
        <w:t>2</w:t>
      </w:r>
      <w:r w:rsidR="002840A6" w:rsidRPr="00235321">
        <w:t>. </w:t>
      </w:r>
      <w:r w:rsidR="00073017" w:rsidRPr="00235321">
        <w:t>По</w:t>
      </w:r>
      <w:r w:rsidR="00DA5F78" w:rsidRPr="00235321">
        <w:t>лучатель гранта</w:t>
      </w:r>
      <w:r w:rsidR="0067697C" w:rsidRPr="00235321">
        <w:t xml:space="preserve"> в течение </w:t>
      </w:r>
      <w:r w:rsidRPr="00235321">
        <w:t>десяти рабочих</w:t>
      </w:r>
      <w:r w:rsidR="0067697C" w:rsidRPr="00235321">
        <w:t xml:space="preserve"> дней со дня получения письменного уведомления обязан перечислить указанные средства в бюджет Удмуртской Республики. В случае неперечисления средств в указанный срок Министерство принимает меры для </w:t>
      </w:r>
      <w:r w:rsidR="00FB4F06" w:rsidRPr="00235321">
        <w:t xml:space="preserve">их </w:t>
      </w:r>
      <w:r w:rsidR="0067697C" w:rsidRPr="00235321">
        <w:t xml:space="preserve">принудительного взыскания в </w:t>
      </w:r>
      <w:r w:rsidR="0067697C" w:rsidRPr="00235321">
        <w:lastRenderedPageBreak/>
        <w:t>порядке, установленном законодательством Российской Федерации.</w:t>
      </w:r>
    </w:p>
    <w:p w:rsidR="00F47848" w:rsidRPr="00235321" w:rsidRDefault="006334C3" w:rsidP="00074FFB">
      <w:pPr>
        <w:widowControl w:val="0"/>
        <w:autoSpaceDE w:val="0"/>
        <w:autoSpaceDN w:val="0"/>
        <w:adjustRightInd w:val="0"/>
        <w:ind w:firstLine="709"/>
        <w:jc w:val="both"/>
      </w:pPr>
      <w:r w:rsidRPr="00235321">
        <w:t>4</w:t>
      </w:r>
      <w:r w:rsidR="001763CA" w:rsidRPr="00235321">
        <w:t>3</w:t>
      </w:r>
      <w:r w:rsidR="00F47848" w:rsidRPr="00235321">
        <w:t>. </w:t>
      </w:r>
      <w:r w:rsidR="00F72EE9" w:rsidRPr="00235321">
        <w:t>С</w:t>
      </w:r>
      <w:r w:rsidR="00F47848" w:rsidRPr="00235321">
        <w:t>облюдение получателем гранта условий, целей и порядка предоставления гранта, устано</w:t>
      </w:r>
      <w:r w:rsidR="00F72EE9" w:rsidRPr="00235321">
        <w:t>вленных настоящим Положением и с</w:t>
      </w:r>
      <w:r w:rsidR="00F47848" w:rsidRPr="00235321">
        <w:t xml:space="preserve">оглашением, </w:t>
      </w:r>
      <w:r w:rsidR="00F72EE9" w:rsidRPr="00235321">
        <w:t>подлежит обязательной проверке</w:t>
      </w:r>
      <w:r w:rsidR="00F47848" w:rsidRPr="00235321">
        <w:t xml:space="preserve"> Министерство</w:t>
      </w:r>
      <w:r w:rsidR="00F72EE9" w:rsidRPr="00235321">
        <w:t>м</w:t>
      </w:r>
      <w:r w:rsidR="00F47848" w:rsidRPr="00235321">
        <w:t>, Министерство</w:t>
      </w:r>
      <w:r w:rsidR="00F72EE9" w:rsidRPr="00235321">
        <w:t>м</w:t>
      </w:r>
      <w:r w:rsidR="00F47848" w:rsidRPr="00235321">
        <w:t xml:space="preserve"> финансов Удмуртс</w:t>
      </w:r>
      <w:r w:rsidR="00F72EE9" w:rsidRPr="00235321">
        <w:t>кой Республики и Государственным</w:t>
      </w:r>
      <w:r w:rsidR="00F47848" w:rsidRPr="00235321">
        <w:t xml:space="preserve"> контрольны</w:t>
      </w:r>
      <w:r w:rsidR="00F72EE9" w:rsidRPr="00235321">
        <w:t>м</w:t>
      </w:r>
      <w:r w:rsidR="00F47848" w:rsidRPr="00235321">
        <w:t xml:space="preserve"> комитет</w:t>
      </w:r>
      <w:r w:rsidR="00F72EE9" w:rsidRPr="00235321">
        <w:t>ом</w:t>
      </w:r>
      <w:r w:rsidR="00F47848" w:rsidRPr="00235321">
        <w:t xml:space="preserve"> Удмуртской Республики</w:t>
      </w:r>
      <w:r w:rsidR="00EA46A7" w:rsidRPr="00235321">
        <w:t>.</w:t>
      </w:r>
    </w:p>
    <w:p w:rsidR="0067697C" w:rsidRPr="00235321" w:rsidRDefault="00D960D2" w:rsidP="00074FFB">
      <w:pPr>
        <w:widowControl w:val="0"/>
        <w:autoSpaceDE w:val="0"/>
        <w:autoSpaceDN w:val="0"/>
        <w:adjustRightInd w:val="0"/>
        <w:ind w:firstLine="709"/>
        <w:jc w:val="both"/>
      </w:pPr>
      <w:r w:rsidRPr="00235321">
        <w:t>4</w:t>
      </w:r>
      <w:r w:rsidR="001763CA" w:rsidRPr="00235321">
        <w:t>4</w:t>
      </w:r>
      <w:r w:rsidR="00682843" w:rsidRPr="00235321">
        <w:t>. </w:t>
      </w:r>
      <w:r w:rsidR="0067697C" w:rsidRPr="00235321">
        <w:t xml:space="preserve">Контроль за целевым использованием гранта и </w:t>
      </w:r>
      <w:r w:rsidR="00B72D35" w:rsidRPr="00235321">
        <w:t>соблюдением</w:t>
      </w:r>
      <w:r w:rsidR="00BD4798" w:rsidRPr="00235321">
        <w:t xml:space="preserve"> условий предоставления грантов </w:t>
      </w:r>
      <w:r w:rsidR="0067697C" w:rsidRPr="00235321">
        <w:t>осуществляется Министерством.</w:t>
      </w:r>
    </w:p>
    <w:p w:rsidR="005647CF" w:rsidRPr="00235321" w:rsidRDefault="005647CF" w:rsidP="0027776F">
      <w:pPr>
        <w:widowControl w:val="0"/>
        <w:autoSpaceDE w:val="0"/>
        <w:autoSpaceDN w:val="0"/>
        <w:adjustRightInd w:val="0"/>
        <w:ind w:firstLine="709"/>
        <w:jc w:val="center"/>
      </w:pPr>
    </w:p>
    <w:p w:rsidR="0027776F" w:rsidRPr="00235321" w:rsidRDefault="00EA46A7" w:rsidP="0027776F">
      <w:pPr>
        <w:widowControl w:val="0"/>
        <w:autoSpaceDE w:val="0"/>
        <w:autoSpaceDN w:val="0"/>
        <w:adjustRightInd w:val="0"/>
        <w:ind w:firstLine="709"/>
        <w:jc w:val="center"/>
      </w:pPr>
      <w:r w:rsidRPr="00235321">
        <w:t>___________</w:t>
      </w:r>
      <w:r w:rsidR="0027776F" w:rsidRPr="00235321">
        <w:t>____</w:t>
      </w:r>
    </w:p>
    <w:p w:rsidR="00AA2DFA" w:rsidRPr="00235321" w:rsidRDefault="00AA2DFA" w:rsidP="00AA2DFA">
      <w:pPr>
        <w:widowControl w:val="0"/>
        <w:autoSpaceDE w:val="0"/>
        <w:autoSpaceDN w:val="0"/>
        <w:adjustRightInd w:val="0"/>
        <w:ind w:firstLine="709"/>
      </w:pPr>
    </w:p>
    <w:p w:rsidR="00AD0B95" w:rsidRPr="00235321" w:rsidRDefault="00AD0B95" w:rsidP="0027776F">
      <w:pPr>
        <w:widowControl w:val="0"/>
        <w:autoSpaceDE w:val="0"/>
        <w:autoSpaceDN w:val="0"/>
        <w:adjustRightInd w:val="0"/>
        <w:ind w:firstLine="709"/>
        <w:jc w:val="center"/>
        <w:sectPr w:rsidR="00AD0B95" w:rsidRPr="00235321" w:rsidSect="00411199">
          <w:headerReference w:type="default" r:id="rId7"/>
          <w:headerReference w:type="first" r:id="rId8"/>
          <w:pgSz w:w="11905" w:h="16838"/>
          <w:pgMar w:top="1134" w:right="850" w:bottom="1134" w:left="1701" w:header="720" w:footer="720" w:gutter="0"/>
          <w:cols w:space="720"/>
          <w:noEndnote/>
          <w:titlePg/>
          <w:docGrid w:linePitch="381"/>
        </w:sectPr>
      </w:pPr>
    </w:p>
    <w:p w:rsidR="00BD2963" w:rsidRPr="00235321" w:rsidRDefault="00BD2963" w:rsidP="00BD2963">
      <w:pPr>
        <w:widowControl w:val="0"/>
        <w:autoSpaceDE w:val="0"/>
        <w:autoSpaceDN w:val="0"/>
        <w:adjustRightInd w:val="0"/>
        <w:ind w:left="9072"/>
        <w:jc w:val="center"/>
        <w:outlineLvl w:val="1"/>
      </w:pPr>
      <w:bookmarkStart w:id="5" w:name="Par331"/>
      <w:bookmarkStart w:id="6" w:name="Par535"/>
      <w:bookmarkStart w:id="7" w:name="Par543"/>
      <w:bookmarkEnd w:id="5"/>
      <w:bookmarkEnd w:id="6"/>
      <w:bookmarkEnd w:id="7"/>
      <w:r w:rsidRPr="00235321">
        <w:lastRenderedPageBreak/>
        <w:t xml:space="preserve">Приложение </w:t>
      </w:r>
      <w:r w:rsidR="007D4684" w:rsidRPr="00235321">
        <w:t>2</w:t>
      </w:r>
    </w:p>
    <w:p w:rsidR="00BD2963" w:rsidRPr="00235321" w:rsidRDefault="00BD2963" w:rsidP="00BD2963">
      <w:pPr>
        <w:widowControl w:val="0"/>
        <w:autoSpaceDE w:val="0"/>
        <w:autoSpaceDN w:val="0"/>
        <w:adjustRightInd w:val="0"/>
        <w:ind w:left="9072"/>
        <w:jc w:val="center"/>
      </w:pPr>
      <w:r w:rsidRPr="00235321">
        <w:t>к Положению о предоставлении</w:t>
      </w:r>
    </w:p>
    <w:p w:rsidR="00BD2963" w:rsidRPr="00235321" w:rsidRDefault="00BD2963" w:rsidP="00BD2963">
      <w:pPr>
        <w:widowControl w:val="0"/>
        <w:autoSpaceDE w:val="0"/>
        <w:autoSpaceDN w:val="0"/>
        <w:adjustRightInd w:val="0"/>
        <w:ind w:left="9072"/>
        <w:jc w:val="center"/>
      </w:pPr>
      <w:r w:rsidRPr="00235321">
        <w:t>грантов на развитие материально-технической базы</w:t>
      </w:r>
      <w:r w:rsidRPr="00235321">
        <w:rPr>
          <w:b/>
        </w:rPr>
        <w:t xml:space="preserve"> </w:t>
      </w:r>
      <w:r w:rsidRPr="00235321">
        <w:t>сельскохозяйственных потребительских кооперативов</w:t>
      </w:r>
    </w:p>
    <w:p w:rsidR="00E64885" w:rsidRPr="00235321" w:rsidRDefault="00E64885" w:rsidP="00BD2963">
      <w:pPr>
        <w:widowControl w:val="0"/>
        <w:autoSpaceDE w:val="0"/>
        <w:autoSpaceDN w:val="0"/>
        <w:adjustRightInd w:val="0"/>
        <w:ind w:left="9072"/>
        <w:jc w:val="center"/>
      </w:pPr>
    </w:p>
    <w:p w:rsidR="00E64885" w:rsidRPr="00235321" w:rsidRDefault="00E64885" w:rsidP="00BD2963">
      <w:pPr>
        <w:widowControl w:val="0"/>
        <w:autoSpaceDE w:val="0"/>
        <w:autoSpaceDN w:val="0"/>
        <w:adjustRightInd w:val="0"/>
        <w:ind w:left="9072"/>
        <w:jc w:val="center"/>
      </w:pPr>
    </w:p>
    <w:p w:rsidR="00665A66" w:rsidRPr="00235321" w:rsidRDefault="00665A66" w:rsidP="001A7D5C">
      <w:pPr>
        <w:widowControl w:val="0"/>
        <w:autoSpaceDE w:val="0"/>
        <w:autoSpaceDN w:val="0"/>
        <w:adjustRightInd w:val="0"/>
        <w:ind w:left="9072"/>
      </w:pPr>
      <w:r w:rsidRPr="00235321">
        <w:t>Утвержден</w:t>
      </w:r>
    </w:p>
    <w:p w:rsidR="00665A66" w:rsidRPr="00235321" w:rsidRDefault="00665A66" w:rsidP="001A7D5C">
      <w:pPr>
        <w:widowControl w:val="0"/>
        <w:autoSpaceDE w:val="0"/>
        <w:autoSpaceDN w:val="0"/>
        <w:adjustRightInd w:val="0"/>
        <w:ind w:left="9072"/>
      </w:pPr>
      <w:r w:rsidRPr="00235321">
        <w:t>Общим собранием</w:t>
      </w:r>
      <w:r w:rsidR="00CD6357" w:rsidRPr="00235321">
        <w:t xml:space="preserve"> членов </w:t>
      </w:r>
      <w:r w:rsidRPr="00235321">
        <w:t>_________________________</w:t>
      </w:r>
      <w:r w:rsidR="001A7D5C" w:rsidRPr="00235321">
        <w:t>____</w:t>
      </w:r>
      <w:r w:rsidRPr="00235321">
        <w:t xml:space="preserve">__________ </w:t>
      </w:r>
    </w:p>
    <w:p w:rsidR="00665A66" w:rsidRPr="00235321" w:rsidRDefault="00665A66" w:rsidP="001A7D5C">
      <w:pPr>
        <w:widowControl w:val="0"/>
        <w:autoSpaceDE w:val="0"/>
        <w:autoSpaceDN w:val="0"/>
        <w:adjustRightInd w:val="0"/>
        <w:ind w:left="9072"/>
        <w:jc w:val="center"/>
      </w:pPr>
      <w:r w:rsidRPr="00235321">
        <w:rPr>
          <w:vertAlign w:val="superscript"/>
        </w:rPr>
        <w:t>(наименование сельскохозяйственного потребительского кооператива</w:t>
      </w:r>
      <w:r w:rsidR="001A7D5C" w:rsidRPr="00235321">
        <w:rPr>
          <w:vertAlign w:val="superscript"/>
        </w:rPr>
        <w:t>, потребительского общества</w:t>
      </w:r>
      <w:r w:rsidRPr="00235321">
        <w:rPr>
          <w:vertAlign w:val="superscript"/>
        </w:rPr>
        <w:t>)</w:t>
      </w:r>
    </w:p>
    <w:p w:rsidR="00665A66" w:rsidRPr="00235321" w:rsidRDefault="00665A66" w:rsidP="001A7D5C">
      <w:pPr>
        <w:widowControl w:val="0"/>
        <w:autoSpaceDE w:val="0"/>
        <w:autoSpaceDN w:val="0"/>
        <w:adjustRightInd w:val="0"/>
        <w:ind w:left="9072"/>
      </w:pPr>
      <w:r w:rsidRPr="00235321">
        <w:t>протокол от «____»_________20__г. №_____</w:t>
      </w:r>
    </w:p>
    <w:p w:rsidR="00E64885" w:rsidRPr="00235321" w:rsidRDefault="00E64885" w:rsidP="00665A66">
      <w:pPr>
        <w:widowControl w:val="0"/>
        <w:autoSpaceDE w:val="0"/>
        <w:autoSpaceDN w:val="0"/>
        <w:adjustRightInd w:val="0"/>
        <w:ind w:left="7938"/>
      </w:pPr>
    </w:p>
    <w:p w:rsidR="00E64885" w:rsidRPr="00235321" w:rsidRDefault="00E64885" w:rsidP="00665A66">
      <w:pPr>
        <w:widowControl w:val="0"/>
        <w:autoSpaceDE w:val="0"/>
        <w:autoSpaceDN w:val="0"/>
        <w:adjustRightInd w:val="0"/>
        <w:ind w:left="7938"/>
      </w:pPr>
    </w:p>
    <w:p w:rsidR="0067697C" w:rsidRPr="00235321" w:rsidRDefault="00E64885" w:rsidP="006E333C">
      <w:pPr>
        <w:widowControl w:val="0"/>
        <w:autoSpaceDE w:val="0"/>
        <w:autoSpaceDN w:val="0"/>
        <w:adjustRightInd w:val="0"/>
        <w:jc w:val="center"/>
        <w:rPr>
          <w:b/>
        </w:rPr>
      </w:pPr>
      <w:r w:rsidRPr="00235321">
        <w:rPr>
          <w:b/>
        </w:rPr>
        <w:t>ПЛАН</w:t>
      </w:r>
    </w:p>
    <w:p w:rsidR="0067697C" w:rsidRPr="00235321" w:rsidRDefault="0067697C" w:rsidP="006E333C">
      <w:pPr>
        <w:widowControl w:val="0"/>
        <w:autoSpaceDE w:val="0"/>
        <w:autoSpaceDN w:val="0"/>
        <w:adjustRightInd w:val="0"/>
        <w:jc w:val="center"/>
        <w:rPr>
          <w:b/>
        </w:rPr>
      </w:pPr>
      <w:r w:rsidRPr="00235321">
        <w:rPr>
          <w:b/>
        </w:rPr>
        <w:t xml:space="preserve">расходов </w:t>
      </w:r>
      <w:r w:rsidR="00BD2963" w:rsidRPr="00235321">
        <w:rPr>
          <w:b/>
        </w:rPr>
        <w:t>сельскохозяйственного потребительского кооператива</w:t>
      </w:r>
      <w:r w:rsidR="001E7F11" w:rsidRPr="00235321">
        <w:rPr>
          <w:b/>
        </w:rPr>
        <w:t xml:space="preserve"> (потребительского общества)</w:t>
      </w:r>
    </w:p>
    <w:p w:rsidR="0067697C" w:rsidRPr="00235321" w:rsidRDefault="0067697C" w:rsidP="006E333C">
      <w:pPr>
        <w:widowControl w:val="0"/>
        <w:autoSpaceDE w:val="0"/>
        <w:autoSpaceDN w:val="0"/>
        <w:adjustRightInd w:val="0"/>
        <w:jc w:val="center"/>
        <w:rPr>
          <w:b/>
        </w:rPr>
      </w:pPr>
      <w:r w:rsidRPr="00235321">
        <w:rPr>
          <w:b/>
        </w:rPr>
        <w:t xml:space="preserve">на развитие </w:t>
      </w:r>
      <w:r w:rsidR="00BD2963" w:rsidRPr="00235321">
        <w:rPr>
          <w:b/>
        </w:rPr>
        <w:t>материально-технической базы</w:t>
      </w:r>
    </w:p>
    <w:p w:rsidR="0067697C" w:rsidRPr="00235321" w:rsidRDefault="0067697C" w:rsidP="006E333C">
      <w:pPr>
        <w:widowControl w:val="0"/>
        <w:autoSpaceDE w:val="0"/>
        <w:autoSpaceDN w:val="0"/>
        <w:adjustRightInd w:val="0"/>
        <w:jc w:val="center"/>
        <w:rPr>
          <w:vertAlign w:val="superscript"/>
        </w:rPr>
      </w:pPr>
    </w:p>
    <w:tbl>
      <w:tblPr>
        <w:tblW w:w="14743" w:type="dxa"/>
        <w:tblInd w:w="62" w:type="dxa"/>
        <w:tblLayout w:type="fixed"/>
        <w:tblCellMar>
          <w:top w:w="75" w:type="dxa"/>
          <w:left w:w="0" w:type="dxa"/>
          <w:bottom w:w="75" w:type="dxa"/>
          <w:right w:w="0" w:type="dxa"/>
        </w:tblCellMar>
        <w:tblLook w:val="0000"/>
      </w:tblPr>
      <w:tblGrid>
        <w:gridCol w:w="567"/>
        <w:gridCol w:w="4395"/>
        <w:gridCol w:w="1559"/>
        <w:gridCol w:w="1701"/>
        <w:gridCol w:w="1560"/>
        <w:gridCol w:w="1842"/>
        <w:gridCol w:w="1502"/>
        <w:gridCol w:w="1617"/>
      </w:tblGrid>
      <w:tr w:rsidR="0067697C" w:rsidRPr="00235321" w:rsidTr="00B7734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7F6743" w:rsidP="007F6743">
            <w:pPr>
              <w:widowControl w:val="0"/>
              <w:autoSpaceDE w:val="0"/>
              <w:autoSpaceDN w:val="0"/>
              <w:adjustRightInd w:val="0"/>
              <w:jc w:val="center"/>
            </w:pPr>
            <w:r w:rsidRPr="00235321">
              <w:t>№</w:t>
            </w:r>
          </w:p>
        </w:tc>
        <w:tc>
          <w:tcPr>
            <w:tcW w:w="4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BD2963">
            <w:pPr>
              <w:widowControl w:val="0"/>
              <w:autoSpaceDE w:val="0"/>
              <w:autoSpaceDN w:val="0"/>
              <w:adjustRightInd w:val="0"/>
              <w:jc w:val="center"/>
            </w:pPr>
            <w:r w:rsidRPr="00235321">
              <w:t xml:space="preserve">Наименование расходов на развитие </w:t>
            </w:r>
            <w:r w:rsidR="00BD2963" w:rsidRPr="00235321">
              <w:t>материально-технической базы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r w:rsidRPr="00235321">
              <w:t>Количество</w:t>
            </w:r>
          </w:p>
          <w:p w:rsidR="00E64885" w:rsidRPr="00235321" w:rsidRDefault="00E64885" w:rsidP="007F6743">
            <w:pPr>
              <w:widowControl w:val="0"/>
              <w:autoSpaceDE w:val="0"/>
              <w:autoSpaceDN w:val="0"/>
              <w:adjustRightInd w:val="0"/>
              <w:jc w:val="center"/>
            </w:pPr>
            <w:r w:rsidRPr="00235321">
              <w:t>(единиц)</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r w:rsidRPr="00235321">
              <w:t>Цена за единицу (тыс. руб.)</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r w:rsidRPr="00235321">
              <w:t>Всего расходов (тыс. руб.)</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r w:rsidRPr="00235321">
              <w:t>В том числе:</w:t>
            </w:r>
          </w:p>
        </w:tc>
      </w:tr>
      <w:tr w:rsidR="0067697C" w:rsidRPr="00235321" w:rsidTr="00B7734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p>
        </w:tc>
        <w:tc>
          <w:tcPr>
            <w:tcW w:w="4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3A2FF4">
            <w:pPr>
              <w:widowControl w:val="0"/>
              <w:autoSpaceDE w:val="0"/>
              <w:autoSpaceDN w:val="0"/>
              <w:adjustRightInd w:val="0"/>
              <w:jc w:val="center"/>
            </w:pPr>
            <w:r w:rsidRPr="00235321">
              <w:t xml:space="preserve">собственные средства хозяйства </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7F6743">
            <w:pPr>
              <w:widowControl w:val="0"/>
              <w:autoSpaceDE w:val="0"/>
              <w:autoSpaceDN w:val="0"/>
              <w:adjustRightInd w:val="0"/>
              <w:jc w:val="center"/>
            </w:pPr>
            <w:r w:rsidRPr="00235321">
              <w:t>кредитные средства</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3A2FF4">
            <w:pPr>
              <w:widowControl w:val="0"/>
              <w:autoSpaceDE w:val="0"/>
              <w:autoSpaceDN w:val="0"/>
              <w:adjustRightInd w:val="0"/>
              <w:jc w:val="center"/>
            </w:pPr>
            <w:r w:rsidRPr="00235321">
              <w:t xml:space="preserve">средства гранта </w:t>
            </w:r>
          </w:p>
        </w:tc>
      </w:tr>
      <w:tr w:rsidR="0067697C" w:rsidRPr="00235321" w:rsidTr="00665A66">
        <w:trPr>
          <w:trHeight w:val="12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BD2963" w:rsidP="006E333C">
            <w:pPr>
              <w:widowControl w:val="0"/>
              <w:autoSpaceDE w:val="0"/>
              <w:autoSpaceDN w:val="0"/>
              <w:adjustRightInd w:val="0"/>
              <w:jc w:val="center"/>
            </w:pPr>
            <w:r w:rsidRPr="00235321">
              <w:t>1</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r>
      <w:tr w:rsidR="0067697C" w:rsidRPr="00235321" w:rsidTr="00DE44D7">
        <w:trPr>
          <w:trHeight w:val="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BD2963" w:rsidP="006E333C">
            <w:pPr>
              <w:widowControl w:val="0"/>
              <w:autoSpaceDE w:val="0"/>
              <w:autoSpaceDN w:val="0"/>
              <w:adjustRightInd w:val="0"/>
              <w:jc w:val="center"/>
            </w:pPr>
            <w:r w:rsidRPr="00235321">
              <w:t>2</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r>
      <w:tr w:rsidR="0067697C" w:rsidRPr="00235321" w:rsidTr="00DE44D7">
        <w:trPr>
          <w:trHeight w:val="2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BD2963" w:rsidP="006E333C">
            <w:pPr>
              <w:widowControl w:val="0"/>
              <w:autoSpaceDE w:val="0"/>
              <w:autoSpaceDN w:val="0"/>
              <w:adjustRightInd w:val="0"/>
              <w:jc w:val="center"/>
            </w:pPr>
            <w:r w:rsidRPr="00235321">
              <w:lastRenderedPageBreak/>
              <w:t>…</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r>
      <w:tr w:rsidR="0067697C" w:rsidRPr="00235321" w:rsidTr="00B7734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r w:rsidRPr="00235321">
              <w:t>ИТОГО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p>
        </w:tc>
      </w:tr>
    </w:tbl>
    <w:p w:rsidR="00E64885" w:rsidRPr="00235321" w:rsidRDefault="00E64885" w:rsidP="00DE44D7">
      <w:pPr>
        <w:pStyle w:val="ConsPlusNonformat"/>
        <w:rPr>
          <w:rFonts w:ascii="Times New Roman" w:hAnsi="Times New Roman" w:cs="Times New Roman"/>
          <w:sz w:val="28"/>
          <w:szCs w:val="28"/>
        </w:rPr>
      </w:pPr>
    </w:p>
    <w:p w:rsidR="00DE44D7" w:rsidRPr="00235321" w:rsidRDefault="00DE44D7" w:rsidP="00DE44D7">
      <w:pPr>
        <w:pStyle w:val="ConsPlusNonformat"/>
        <w:rPr>
          <w:rFonts w:ascii="Times New Roman" w:hAnsi="Times New Roman" w:cs="Times New Roman"/>
          <w:sz w:val="28"/>
          <w:szCs w:val="28"/>
        </w:rPr>
      </w:pPr>
      <w:r w:rsidRPr="00235321">
        <w:rPr>
          <w:rFonts w:ascii="Times New Roman" w:hAnsi="Times New Roman" w:cs="Times New Roman"/>
          <w:sz w:val="28"/>
          <w:szCs w:val="28"/>
        </w:rPr>
        <w:t>Руководитель сельскохозяйственного</w:t>
      </w:r>
    </w:p>
    <w:p w:rsidR="0067697C" w:rsidRPr="00235321" w:rsidRDefault="00DE44D7" w:rsidP="00DE44D7">
      <w:pPr>
        <w:pStyle w:val="ConsPlusNonformat"/>
        <w:rPr>
          <w:rFonts w:ascii="Times New Roman" w:hAnsi="Times New Roman" w:cs="Times New Roman"/>
          <w:sz w:val="28"/>
          <w:szCs w:val="28"/>
        </w:rPr>
      </w:pPr>
      <w:r w:rsidRPr="00235321">
        <w:rPr>
          <w:rFonts w:ascii="Times New Roman" w:hAnsi="Times New Roman" w:cs="Times New Roman"/>
          <w:sz w:val="28"/>
          <w:szCs w:val="28"/>
        </w:rPr>
        <w:t xml:space="preserve">потребительского кооператива </w:t>
      </w:r>
      <w:r w:rsidR="001E7F11" w:rsidRPr="00235321">
        <w:rPr>
          <w:rFonts w:ascii="Times New Roman" w:hAnsi="Times New Roman" w:cs="Times New Roman"/>
          <w:sz w:val="28"/>
          <w:szCs w:val="28"/>
        </w:rPr>
        <w:t>(потребительского общества)</w:t>
      </w:r>
      <w:r w:rsidRPr="00235321">
        <w:rPr>
          <w:rFonts w:ascii="Times New Roman" w:hAnsi="Times New Roman" w:cs="Times New Roman"/>
          <w:sz w:val="28"/>
          <w:szCs w:val="28"/>
        </w:rPr>
        <w:t xml:space="preserve"> </w:t>
      </w:r>
      <w:r w:rsidR="0067697C" w:rsidRPr="00235321">
        <w:rPr>
          <w:rFonts w:ascii="Times New Roman" w:hAnsi="Times New Roman" w:cs="Times New Roman"/>
          <w:sz w:val="28"/>
          <w:szCs w:val="28"/>
        </w:rPr>
        <w:t>_______</w:t>
      </w:r>
      <w:r w:rsidR="00B7734D" w:rsidRPr="00235321">
        <w:rPr>
          <w:rFonts w:ascii="Times New Roman" w:hAnsi="Times New Roman" w:cs="Times New Roman"/>
          <w:sz w:val="28"/>
          <w:szCs w:val="28"/>
        </w:rPr>
        <w:t>___</w:t>
      </w:r>
      <w:r w:rsidR="0067697C" w:rsidRPr="00235321">
        <w:rPr>
          <w:rFonts w:ascii="Times New Roman" w:hAnsi="Times New Roman" w:cs="Times New Roman"/>
          <w:sz w:val="28"/>
          <w:szCs w:val="28"/>
        </w:rPr>
        <w:t>_________    (_________________________)</w:t>
      </w:r>
    </w:p>
    <w:p w:rsidR="00B90131" w:rsidRPr="00235321" w:rsidRDefault="00DE44D7" w:rsidP="00B90131">
      <w:pPr>
        <w:pStyle w:val="ConsPlusNonformat"/>
        <w:ind w:left="2832" w:firstLine="708"/>
        <w:rPr>
          <w:rFonts w:ascii="Times New Roman" w:hAnsi="Times New Roman" w:cs="Times New Roman"/>
          <w:sz w:val="28"/>
          <w:szCs w:val="28"/>
          <w:vertAlign w:val="superscript"/>
        </w:rPr>
      </w:pPr>
      <w:r w:rsidRPr="00235321">
        <w:rPr>
          <w:rFonts w:ascii="Times New Roman" w:hAnsi="Times New Roman" w:cs="Times New Roman"/>
          <w:sz w:val="28"/>
          <w:szCs w:val="28"/>
          <w:vertAlign w:val="superscript"/>
        </w:rPr>
        <w:t xml:space="preserve"> </w:t>
      </w:r>
      <w:r w:rsidR="001E7F11" w:rsidRPr="00235321">
        <w:rPr>
          <w:rFonts w:ascii="Times New Roman" w:hAnsi="Times New Roman" w:cs="Times New Roman"/>
          <w:sz w:val="28"/>
          <w:szCs w:val="28"/>
          <w:vertAlign w:val="superscript"/>
        </w:rPr>
        <w:t xml:space="preserve">                                                              </w:t>
      </w:r>
      <w:r w:rsidR="001A7D5C" w:rsidRPr="00235321">
        <w:rPr>
          <w:rFonts w:ascii="Times New Roman" w:hAnsi="Times New Roman" w:cs="Times New Roman"/>
          <w:sz w:val="28"/>
          <w:szCs w:val="28"/>
          <w:vertAlign w:val="superscript"/>
        </w:rPr>
        <w:t xml:space="preserve">            </w:t>
      </w:r>
      <w:r w:rsidR="001E7F11" w:rsidRPr="00235321">
        <w:rPr>
          <w:rFonts w:ascii="Times New Roman" w:hAnsi="Times New Roman" w:cs="Times New Roman"/>
          <w:sz w:val="28"/>
          <w:szCs w:val="28"/>
          <w:vertAlign w:val="superscript"/>
        </w:rPr>
        <w:t xml:space="preserve">                 </w:t>
      </w:r>
      <w:r w:rsidRPr="00235321">
        <w:rPr>
          <w:rFonts w:ascii="Times New Roman" w:hAnsi="Times New Roman" w:cs="Times New Roman"/>
          <w:sz w:val="28"/>
          <w:szCs w:val="28"/>
          <w:vertAlign w:val="superscript"/>
        </w:rPr>
        <w:t xml:space="preserve">                </w:t>
      </w:r>
      <w:r w:rsidR="00711E50" w:rsidRPr="00235321">
        <w:rPr>
          <w:rFonts w:ascii="Times New Roman" w:hAnsi="Times New Roman" w:cs="Times New Roman"/>
          <w:sz w:val="28"/>
          <w:szCs w:val="28"/>
          <w:vertAlign w:val="superscript"/>
        </w:rPr>
        <w:t>п</w:t>
      </w:r>
      <w:r w:rsidR="0067697C" w:rsidRPr="00235321">
        <w:rPr>
          <w:rFonts w:ascii="Times New Roman" w:hAnsi="Times New Roman" w:cs="Times New Roman"/>
          <w:sz w:val="28"/>
          <w:szCs w:val="28"/>
          <w:vertAlign w:val="superscript"/>
        </w:rPr>
        <w:t xml:space="preserve">одпись     </w:t>
      </w:r>
      <w:r w:rsidR="00711E50" w:rsidRPr="00235321">
        <w:rPr>
          <w:rFonts w:ascii="Times New Roman" w:hAnsi="Times New Roman" w:cs="Times New Roman"/>
          <w:sz w:val="28"/>
          <w:szCs w:val="28"/>
          <w:vertAlign w:val="superscript"/>
        </w:rPr>
        <w:t xml:space="preserve">                                          </w:t>
      </w:r>
      <w:r w:rsidR="0067697C" w:rsidRPr="00235321">
        <w:rPr>
          <w:rFonts w:ascii="Times New Roman" w:hAnsi="Times New Roman" w:cs="Times New Roman"/>
          <w:sz w:val="28"/>
          <w:szCs w:val="28"/>
          <w:vertAlign w:val="superscript"/>
        </w:rPr>
        <w:t xml:space="preserve">     расшифровка подписи</w:t>
      </w:r>
    </w:p>
    <w:p w:rsidR="001A7D5C" w:rsidRPr="00235321" w:rsidRDefault="0067697C" w:rsidP="00B90131">
      <w:pPr>
        <w:pStyle w:val="ConsPlusNonformat"/>
        <w:ind w:firstLine="3"/>
        <w:jc w:val="both"/>
        <w:rPr>
          <w:rFonts w:ascii="Times New Roman" w:hAnsi="Times New Roman" w:cs="Times New Roman"/>
          <w:sz w:val="28"/>
          <w:szCs w:val="28"/>
        </w:rPr>
      </w:pPr>
      <w:r w:rsidRPr="00235321">
        <w:rPr>
          <w:rFonts w:ascii="Times New Roman" w:hAnsi="Times New Roman" w:cs="Times New Roman"/>
          <w:sz w:val="28"/>
          <w:szCs w:val="28"/>
        </w:rPr>
        <w:t>М.П.</w:t>
      </w:r>
    </w:p>
    <w:p w:rsidR="00665A66" w:rsidRPr="00235321" w:rsidRDefault="001A7D5C" w:rsidP="00B90131">
      <w:pPr>
        <w:pStyle w:val="ConsPlusNonformat"/>
        <w:ind w:firstLine="3"/>
        <w:jc w:val="both"/>
        <w:rPr>
          <w:rFonts w:ascii="Times New Roman" w:hAnsi="Times New Roman" w:cs="Times New Roman"/>
          <w:sz w:val="28"/>
          <w:szCs w:val="28"/>
        </w:rPr>
      </w:pPr>
      <w:r w:rsidRPr="00235321">
        <w:rPr>
          <w:rFonts w:ascii="Times New Roman" w:hAnsi="Times New Roman" w:cs="Times New Roman"/>
          <w:sz w:val="28"/>
          <w:szCs w:val="28"/>
        </w:rPr>
        <w:t>«</w:t>
      </w:r>
      <w:r w:rsidR="00B7734D" w:rsidRPr="00235321">
        <w:rPr>
          <w:rFonts w:ascii="Times New Roman" w:hAnsi="Times New Roman" w:cs="Times New Roman"/>
          <w:sz w:val="28"/>
          <w:szCs w:val="28"/>
        </w:rPr>
        <w:t>_____»</w:t>
      </w:r>
      <w:r w:rsidR="0067697C" w:rsidRPr="00235321">
        <w:rPr>
          <w:rFonts w:ascii="Times New Roman" w:hAnsi="Times New Roman" w:cs="Times New Roman"/>
          <w:sz w:val="28"/>
          <w:szCs w:val="28"/>
        </w:rPr>
        <w:t xml:space="preserve"> ____________ 20__ года</w:t>
      </w:r>
    </w:p>
    <w:p w:rsidR="001A7D5C" w:rsidRPr="00235321" w:rsidRDefault="001A7D5C" w:rsidP="00B90131">
      <w:pPr>
        <w:pStyle w:val="ConsPlusNonformat"/>
        <w:ind w:firstLine="3"/>
        <w:jc w:val="both"/>
        <w:rPr>
          <w:rFonts w:ascii="Times New Roman" w:hAnsi="Times New Roman" w:cs="Times New Roman"/>
          <w:sz w:val="28"/>
          <w:szCs w:val="28"/>
        </w:rPr>
      </w:pPr>
    </w:p>
    <w:p w:rsidR="001A7D5C" w:rsidRPr="00235321" w:rsidRDefault="001A7D5C" w:rsidP="001A7D5C">
      <w:pPr>
        <w:pStyle w:val="ConsPlusNonformat"/>
        <w:ind w:firstLine="3"/>
        <w:jc w:val="center"/>
        <w:rPr>
          <w:rFonts w:ascii="Times New Roman" w:hAnsi="Times New Roman" w:cs="Times New Roman"/>
          <w:sz w:val="28"/>
          <w:szCs w:val="28"/>
        </w:rPr>
      </w:pPr>
      <w:r w:rsidRPr="00235321">
        <w:rPr>
          <w:rFonts w:ascii="Times New Roman" w:hAnsi="Times New Roman" w:cs="Times New Roman"/>
          <w:sz w:val="28"/>
          <w:szCs w:val="28"/>
        </w:rPr>
        <w:t>______________</w:t>
      </w:r>
    </w:p>
    <w:p w:rsidR="00E64885" w:rsidRPr="00235321" w:rsidRDefault="00E64885" w:rsidP="00B90131">
      <w:pPr>
        <w:pStyle w:val="ConsPlusNonformat"/>
        <w:ind w:firstLine="3"/>
        <w:jc w:val="both"/>
      </w:pPr>
    </w:p>
    <w:p w:rsidR="00427EF4" w:rsidRPr="00235321" w:rsidRDefault="00427EF4">
      <w:pPr>
        <w:sectPr w:rsidR="00427EF4" w:rsidRPr="00235321" w:rsidSect="001A7D5C">
          <w:headerReference w:type="default" r:id="rId9"/>
          <w:pgSz w:w="16838" w:h="11905" w:orient="landscape"/>
          <w:pgMar w:top="1701" w:right="1134" w:bottom="1135" w:left="1134" w:header="720" w:footer="720" w:gutter="0"/>
          <w:pgNumType w:start="1"/>
          <w:cols w:space="720"/>
          <w:noEndnote/>
          <w:titlePg/>
          <w:docGrid w:linePitch="381"/>
        </w:sectPr>
      </w:pPr>
    </w:p>
    <w:p w:rsidR="00A129F9" w:rsidRPr="00235321" w:rsidRDefault="00990AA9" w:rsidP="00A129F9">
      <w:pPr>
        <w:widowControl w:val="0"/>
        <w:autoSpaceDE w:val="0"/>
        <w:autoSpaceDN w:val="0"/>
        <w:adjustRightInd w:val="0"/>
        <w:ind w:left="3969"/>
        <w:jc w:val="center"/>
        <w:outlineLvl w:val="1"/>
      </w:pPr>
      <w:bookmarkStart w:id="8" w:name="Par681"/>
      <w:bookmarkEnd w:id="8"/>
      <w:r w:rsidRPr="00235321">
        <w:lastRenderedPageBreak/>
        <w:t xml:space="preserve">Приложение </w:t>
      </w:r>
      <w:r w:rsidR="007D4684" w:rsidRPr="00235321">
        <w:t>4</w:t>
      </w:r>
    </w:p>
    <w:p w:rsidR="00A129F9" w:rsidRPr="00235321" w:rsidRDefault="00A129F9" w:rsidP="00A129F9">
      <w:pPr>
        <w:widowControl w:val="0"/>
        <w:autoSpaceDE w:val="0"/>
        <w:autoSpaceDN w:val="0"/>
        <w:adjustRightInd w:val="0"/>
        <w:ind w:left="3969"/>
        <w:jc w:val="center"/>
      </w:pPr>
      <w:r w:rsidRPr="00235321">
        <w:t>к Положению о предоставлении</w:t>
      </w:r>
    </w:p>
    <w:p w:rsidR="00A129F9" w:rsidRPr="00235321" w:rsidRDefault="00A129F9" w:rsidP="00A129F9">
      <w:pPr>
        <w:widowControl w:val="0"/>
        <w:autoSpaceDE w:val="0"/>
        <w:autoSpaceDN w:val="0"/>
        <w:adjustRightInd w:val="0"/>
        <w:ind w:left="3969"/>
        <w:jc w:val="center"/>
      </w:pPr>
      <w:r w:rsidRPr="00235321">
        <w:t>грантов на развитие материально-технической базы</w:t>
      </w:r>
      <w:r w:rsidRPr="00235321">
        <w:rPr>
          <w:b/>
        </w:rPr>
        <w:t xml:space="preserve"> </w:t>
      </w:r>
      <w:r w:rsidRPr="00235321">
        <w:t>сельскохозяйственных потребительских кооперативов</w:t>
      </w:r>
    </w:p>
    <w:p w:rsidR="0067697C" w:rsidRPr="00235321" w:rsidRDefault="0067697C" w:rsidP="006E333C">
      <w:pPr>
        <w:widowControl w:val="0"/>
        <w:autoSpaceDE w:val="0"/>
        <w:autoSpaceDN w:val="0"/>
        <w:adjustRightInd w:val="0"/>
        <w:jc w:val="both"/>
      </w:pPr>
    </w:p>
    <w:p w:rsidR="00C51059" w:rsidRPr="00235321" w:rsidRDefault="00C51059" w:rsidP="006E333C">
      <w:pPr>
        <w:widowControl w:val="0"/>
        <w:autoSpaceDE w:val="0"/>
        <w:autoSpaceDN w:val="0"/>
        <w:adjustRightInd w:val="0"/>
        <w:jc w:val="both"/>
      </w:pPr>
    </w:p>
    <w:p w:rsidR="0067697C" w:rsidRPr="00235321" w:rsidRDefault="00A47EE0" w:rsidP="006E333C">
      <w:pPr>
        <w:widowControl w:val="0"/>
        <w:autoSpaceDE w:val="0"/>
        <w:autoSpaceDN w:val="0"/>
        <w:adjustRightInd w:val="0"/>
        <w:jc w:val="center"/>
        <w:rPr>
          <w:b/>
          <w:bCs/>
        </w:rPr>
      </w:pPr>
      <w:bookmarkStart w:id="9" w:name="Par687"/>
      <w:bookmarkEnd w:id="9"/>
      <w:r w:rsidRPr="00235321">
        <w:rPr>
          <w:b/>
          <w:bCs/>
        </w:rPr>
        <w:t>КРИТЕРИИ</w:t>
      </w:r>
    </w:p>
    <w:p w:rsidR="003A0266" w:rsidRPr="00235321" w:rsidRDefault="00B770F0" w:rsidP="006E333C">
      <w:pPr>
        <w:widowControl w:val="0"/>
        <w:autoSpaceDE w:val="0"/>
        <w:autoSpaceDN w:val="0"/>
        <w:adjustRightInd w:val="0"/>
        <w:jc w:val="center"/>
        <w:rPr>
          <w:b/>
          <w:bCs/>
        </w:rPr>
      </w:pPr>
      <w:r w:rsidRPr="00235321">
        <w:rPr>
          <w:b/>
          <w:bCs/>
        </w:rPr>
        <w:t xml:space="preserve">оценки заявок для предоставления грантов на </w:t>
      </w:r>
      <w:r w:rsidR="003A0266" w:rsidRPr="00235321">
        <w:rPr>
          <w:b/>
          <w:bCs/>
        </w:rPr>
        <w:t xml:space="preserve">развитие </w:t>
      </w:r>
    </w:p>
    <w:p w:rsidR="003A0266" w:rsidRPr="00235321" w:rsidRDefault="00A129F9" w:rsidP="006E333C">
      <w:pPr>
        <w:widowControl w:val="0"/>
        <w:autoSpaceDE w:val="0"/>
        <w:autoSpaceDN w:val="0"/>
        <w:adjustRightInd w:val="0"/>
        <w:jc w:val="center"/>
        <w:rPr>
          <w:b/>
        </w:rPr>
      </w:pPr>
      <w:r w:rsidRPr="00235321">
        <w:rPr>
          <w:b/>
        </w:rPr>
        <w:t xml:space="preserve">материально-технической базы сельскохозяйственных </w:t>
      </w:r>
    </w:p>
    <w:p w:rsidR="0067697C" w:rsidRPr="00235321" w:rsidRDefault="00A129F9" w:rsidP="006E333C">
      <w:pPr>
        <w:widowControl w:val="0"/>
        <w:autoSpaceDE w:val="0"/>
        <w:autoSpaceDN w:val="0"/>
        <w:adjustRightInd w:val="0"/>
        <w:jc w:val="center"/>
        <w:rPr>
          <w:b/>
        </w:rPr>
      </w:pPr>
      <w:r w:rsidRPr="00235321">
        <w:rPr>
          <w:b/>
        </w:rPr>
        <w:t>потребительских кооперативов</w:t>
      </w:r>
    </w:p>
    <w:p w:rsidR="00A129F9" w:rsidRPr="00235321" w:rsidRDefault="00A129F9" w:rsidP="006E333C">
      <w:pPr>
        <w:widowControl w:val="0"/>
        <w:autoSpaceDE w:val="0"/>
        <w:autoSpaceDN w:val="0"/>
        <w:adjustRightInd w:val="0"/>
        <w:jc w:val="center"/>
        <w:rPr>
          <w:b/>
        </w:rPr>
      </w:pPr>
    </w:p>
    <w:p w:rsidR="00C51059" w:rsidRPr="00235321" w:rsidRDefault="00C51059" w:rsidP="006E333C">
      <w:pPr>
        <w:widowControl w:val="0"/>
        <w:autoSpaceDE w:val="0"/>
        <w:autoSpaceDN w:val="0"/>
        <w:adjustRightInd w:val="0"/>
        <w:jc w:val="center"/>
        <w:rPr>
          <w:b/>
        </w:rPr>
      </w:pPr>
    </w:p>
    <w:tbl>
      <w:tblPr>
        <w:tblW w:w="9214" w:type="dxa"/>
        <w:tblInd w:w="62" w:type="dxa"/>
        <w:tblLayout w:type="fixed"/>
        <w:tblCellMar>
          <w:top w:w="75" w:type="dxa"/>
          <w:left w:w="0" w:type="dxa"/>
          <w:bottom w:w="75" w:type="dxa"/>
          <w:right w:w="0" w:type="dxa"/>
        </w:tblCellMar>
        <w:tblLook w:val="0000"/>
      </w:tblPr>
      <w:tblGrid>
        <w:gridCol w:w="567"/>
        <w:gridCol w:w="3686"/>
        <w:gridCol w:w="3827"/>
        <w:gridCol w:w="1134"/>
      </w:tblGrid>
      <w:tr w:rsidR="0067697C" w:rsidRPr="00235321" w:rsidTr="002F07AE">
        <w:trPr>
          <w:trHeight w:val="96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758" w:rsidRPr="00235321" w:rsidRDefault="00427EF4" w:rsidP="006E333C">
            <w:pPr>
              <w:widowControl w:val="0"/>
              <w:autoSpaceDE w:val="0"/>
              <w:autoSpaceDN w:val="0"/>
              <w:adjustRightInd w:val="0"/>
              <w:jc w:val="center"/>
            </w:pPr>
            <w:r w:rsidRPr="00235321">
              <w:t>№</w:t>
            </w:r>
          </w:p>
          <w:p w:rsidR="0067697C" w:rsidRPr="00235321" w:rsidRDefault="0067697C" w:rsidP="006E333C">
            <w:pPr>
              <w:widowControl w:val="0"/>
              <w:autoSpaceDE w:val="0"/>
              <w:autoSpaceDN w:val="0"/>
              <w:adjustRightInd w:val="0"/>
              <w:jc w:val="center"/>
            </w:pPr>
            <w:r w:rsidRPr="00235321">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Наименование критерия, единица измерения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Показатели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Оценка в баллах</w:t>
            </w:r>
          </w:p>
        </w:tc>
      </w:tr>
      <w:tr w:rsidR="002F07AE" w:rsidRPr="00235321" w:rsidTr="002F07AE">
        <w:trPr>
          <w:trHeight w:val="236"/>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07AE" w:rsidRPr="00235321" w:rsidRDefault="002F07AE" w:rsidP="006E333C">
            <w:pPr>
              <w:widowControl w:val="0"/>
              <w:autoSpaceDE w:val="0"/>
              <w:autoSpaceDN w:val="0"/>
              <w:adjustRightInd w:val="0"/>
              <w:jc w:val="center"/>
            </w:pPr>
            <w:r w:rsidRPr="00235321">
              <w:t>1</w:t>
            </w: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07AE" w:rsidRPr="00235321" w:rsidRDefault="002F07AE" w:rsidP="00ED0494">
            <w:pPr>
              <w:widowControl w:val="0"/>
              <w:autoSpaceDE w:val="0"/>
              <w:autoSpaceDN w:val="0"/>
              <w:adjustRightInd w:val="0"/>
            </w:pPr>
            <w:r w:rsidRPr="00235321">
              <w:rPr>
                <w:rFonts w:eastAsia="Times New Roman"/>
                <w:lang w:eastAsia="ru-RU"/>
              </w:rPr>
              <w:t>Объем выручки заявителя</w:t>
            </w:r>
            <w:r w:rsidR="00ED0494" w:rsidRPr="00235321">
              <w:rPr>
                <w:rFonts w:eastAsia="Times New Roman"/>
                <w:lang w:eastAsia="ru-RU"/>
              </w:rPr>
              <w:br/>
            </w:r>
            <w:r w:rsidRPr="00235321">
              <w:rPr>
                <w:rFonts w:eastAsia="Times New Roman"/>
                <w:lang w:eastAsia="ru-RU"/>
              </w:rPr>
              <w:t xml:space="preserve">от реализации сельскохозяйственной продукции за прошедший отчетный </w:t>
            </w:r>
            <w:r w:rsidR="00C51059" w:rsidRPr="00235321">
              <w:rPr>
                <w:rFonts w:eastAsia="Times New Roman"/>
                <w:lang w:eastAsia="ru-RU"/>
              </w:rPr>
              <w:t>год</w:t>
            </w:r>
            <w:r w:rsidRPr="00235321">
              <w:rPr>
                <w:rFonts w:eastAsia="Times New Roman"/>
                <w:lang w:eastAsia="ru-RU"/>
              </w:rPr>
              <w:t>, тысяч рублей</w:t>
            </w:r>
          </w:p>
        </w:tc>
        <w:tc>
          <w:tcPr>
            <w:tcW w:w="3827" w:type="dxa"/>
            <w:tcBorders>
              <w:top w:val="single" w:sz="4" w:space="0" w:color="auto"/>
              <w:left w:val="single" w:sz="4" w:space="0" w:color="auto"/>
              <w:right w:val="single" w:sz="4" w:space="0" w:color="auto"/>
            </w:tcBorders>
            <w:tcMar>
              <w:top w:w="102" w:type="dxa"/>
              <w:left w:w="62" w:type="dxa"/>
              <w:bottom w:w="102" w:type="dxa"/>
              <w:right w:w="62" w:type="dxa"/>
            </w:tcMar>
          </w:tcPr>
          <w:p w:rsidR="002F07AE" w:rsidRPr="00235321" w:rsidRDefault="00550119" w:rsidP="00201B18">
            <w:pPr>
              <w:widowControl w:val="0"/>
              <w:autoSpaceDE w:val="0"/>
              <w:autoSpaceDN w:val="0"/>
              <w:adjustRightInd w:val="0"/>
            </w:pPr>
            <w:r w:rsidRPr="00235321">
              <w:t>до 15000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AE" w:rsidRPr="00235321" w:rsidRDefault="00550119" w:rsidP="006E333C">
            <w:pPr>
              <w:widowControl w:val="0"/>
              <w:autoSpaceDE w:val="0"/>
              <w:autoSpaceDN w:val="0"/>
              <w:adjustRightInd w:val="0"/>
              <w:jc w:val="center"/>
            </w:pPr>
            <w:r w:rsidRPr="00235321">
              <w:t>1</w:t>
            </w:r>
          </w:p>
        </w:tc>
      </w:tr>
      <w:tr w:rsidR="002F07AE" w:rsidRPr="00235321" w:rsidTr="002F07AE">
        <w:trPr>
          <w:trHeight w:val="233"/>
        </w:trPr>
        <w:tc>
          <w:tcPr>
            <w:tcW w:w="567"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6E333C">
            <w:pPr>
              <w:widowControl w:val="0"/>
              <w:autoSpaceDE w:val="0"/>
              <w:autoSpaceDN w:val="0"/>
              <w:adjustRightInd w:val="0"/>
              <w:jc w:val="center"/>
            </w:pPr>
          </w:p>
        </w:tc>
        <w:tc>
          <w:tcPr>
            <w:tcW w:w="3686"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EA0405">
            <w:pPr>
              <w:widowControl w:val="0"/>
              <w:autoSpaceDE w:val="0"/>
              <w:autoSpaceDN w:val="0"/>
              <w:adjustRightInd w:val="0"/>
              <w:rPr>
                <w:rFonts w:eastAsia="Times New Roman"/>
                <w:lang w:eastAsia="ru-RU"/>
              </w:rPr>
            </w:pPr>
          </w:p>
        </w:tc>
        <w:tc>
          <w:tcPr>
            <w:tcW w:w="3827" w:type="dxa"/>
            <w:tcBorders>
              <w:top w:val="single" w:sz="4" w:space="0" w:color="auto"/>
              <w:left w:val="single" w:sz="4" w:space="0" w:color="auto"/>
              <w:right w:val="single" w:sz="4" w:space="0" w:color="auto"/>
            </w:tcBorders>
            <w:tcMar>
              <w:top w:w="102" w:type="dxa"/>
              <w:left w:w="62" w:type="dxa"/>
              <w:bottom w:w="102" w:type="dxa"/>
              <w:right w:w="62" w:type="dxa"/>
            </w:tcMar>
          </w:tcPr>
          <w:p w:rsidR="002F07AE" w:rsidRPr="00235321" w:rsidRDefault="00550119" w:rsidP="00201B18">
            <w:pPr>
              <w:widowControl w:val="0"/>
              <w:autoSpaceDE w:val="0"/>
              <w:autoSpaceDN w:val="0"/>
              <w:adjustRightInd w:val="0"/>
            </w:pPr>
            <w:r w:rsidRPr="00235321">
              <w:t>свыше 15000 до 20000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AE" w:rsidRPr="00235321" w:rsidRDefault="00550119" w:rsidP="006E333C">
            <w:pPr>
              <w:widowControl w:val="0"/>
              <w:autoSpaceDE w:val="0"/>
              <w:autoSpaceDN w:val="0"/>
              <w:adjustRightInd w:val="0"/>
              <w:jc w:val="center"/>
            </w:pPr>
            <w:r w:rsidRPr="00235321">
              <w:t>2</w:t>
            </w:r>
          </w:p>
        </w:tc>
      </w:tr>
      <w:tr w:rsidR="002F07AE" w:rsidRPr="00235321" w:rsidTr="002F07AE">
        <w:trPr>
          <w:trHeight w:val="233"/>
        </w:trPr>
        <w:tc>
          <w:tcPr>
            <w:tcW w:w="567"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6E333C">
            <w:pPr>
              <w:widowControl w:val="0"/>
              <w:autoSpaceDE w:val="0"/>
              <w:autoSpaceDN w:val="0"/>
              <w:adjustRightInd w:val="0"/>
              <w:jc w:val="center"/>
            </w:pPr>
          </w:p>
        </w:tc>
        <w:tc>
          <w:tcPr>
            <w:tcW w:w="3686"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EA0405">
            <w:pPr>
              <w:widowControl w:val="0"/>
              <w:autoSpaceDE w:val="0"/>
              <w:autoSpaceDN w:val="0"/>
              <w:adjustRightInd w:val="0"/>
              <w:rPr>
                <w:rFonts w:eastAsia="Times New Roman"/>
                <w:lang w:eastAsia="ru-RU"/>
              </w:rPr>
            </w:pPr>
          </w:p>
        </w:tc>
        <w:tc>
          <w:tcPr>
            <w:tcW w:w="3827" w:type="dxa"/>
            <w:tcBorders>
              <w:top w:val="single" w:sz="4" w:space="0" w:color="auto"/>
              <w:left w:val="single" w:sz="4" w:space="0" w:color="auto"/>
              <w:right w:val="single" w:sz="4" w:space="0" w:color="auto"/>
            </w:tcBorders>
            <w:tcMar>
              <w:top w:w="102" w:type="dxa"/>
              <w:left w:w="62" w:type="dxa"/>
              <w:bottom w:w="102" w:type="dxa"/>
              <w:right w:w="62" w:type="dxa"/>
            </w:tcMar>
          </w:tcPr>
          <w:p w:rsidR="002F07AE" w:rsidRPr="00235321" w:rsidRDefault="00550119" w:rsidP="00550119">
            <w:pPr>
              <w:widowControl w:val="0"/>
              <w:autoSpaceDE w:val="0"/>
              <w:autoSpaceDN w:val="0"/>
              <w:adjustRightInd w:val="0"/>
            </w:pPr>
            <w:r w:rsidRPr="00235321">
              <w:t>свыше 20000 до 25000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AE" w:rsidRPr="00235321" w:rsidRDefault="00550119" w:rsidP="006E333C">
            <w:pPr>
              <w:widowControl w:val="0"/>
              <w:autoSpaceDE w:val="0"/>
              <w:autoSpaceDN w:val="0"/>
              <w:adjustRightInd w:val="0"/>
              <w:jc w:val="center"/>
            </w:pPr>
            <w:r w:rsidRPr="00235321">
              <w:t>3</w:t>
            </w:r>
          </w:p>
        </w:tc>
      </w:tr>
      <w:tr w:rsidR="002F07AE" w:rsidRPr="00235321" w:rsidTr="002F07AE">
        <w:trPr>
          <w:trHeight w:val="233"/>
        </w:trPr>
        <w:tc>
          <w:tcPr>
            <w:tcW w:w="567"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6E333C">
            <w:pPr>
              <w:widowControl w:val="0"/>
              <w:autoSpaceDE w:val="0"/>
              <w:autoSpaceDN w:val="0"/>
              <w:adjustRightInd w:val="0"/>
              <w:jc w:val="center"/>
            </w:pPr>
          </w:p>
        </w:tc>
        <w:tc>
          <w:tcPr>
            <w:tcW w:w="3686"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EA0405">
            <w:pPr>
              <w:widowControl w:val="0"/>
              <w:autoSpaceDE w:val="0"/>
              <w:autoSpaceDN w:val="0"/>
              <w:adjustRightInd w:val="0"/>
              <w:rPr>
                <w:rFonts w:eastAsia="Times New Roman"/>
                <w:lang w:eastAsia="ru-RU"/>
              </w:rPr>
            </w:pPr>
          </w:p>
        </w:tc>
        <w:tc>
          <w:tcPr>
            <w:tcW w:w="3827" w:type="dxa"/>
            <w:tcBorders>
              <w:top w:val="single" w:sz="4" w:space="0" w:color="auto"/>
              <w:left w:val="single" w:sz="4" w:space="0" w:color="auto"/>
              <w:right w:val="single" w:sz="4" w:space="0" w:color="auto"/>
            </w:tcBorders>
            <w:tcMar>
              <w:top w:w="102" w:type="dxa"/>
              <w:left w:w="62" w:type="dxa"/>
              <w:bottom w:w="102" w:type="dxa"/>
              <w:right w:w="62" w:type="dxa"/>
            </w:tcMar>
          </w:tcPr>
          <w:p w:rsidR="002F07AE" w:rsidRPr="00235321" w:rsidRDefault="00550119" w:rsidP="00550119">
            <w:pPr>
              <w:widowControl w:val="0"/>
              <w:autoSpaceDE w:val="0"/>
              <w:autoSpaceDN w:val="0"/>
              <w:adjustRightInd w:val="0"/>
            </w:pPr>
            <w:r w:rsidRPr="00235321">
              <w:t>свыше 25000 до 30000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AE" w:rsidRPr="00235321" w:rsidRDefault="00550119" w:rsidP="006E333C">
            <w:pPr>
              <w:widowControl w:val="0"/>
              <w:autoSpaceDE w:val="0"/>
              <w:autoSpaceDN w:val="0"/>
              <w:adjustRightInd w:val="0"/>
              <w:jc w:val="center"/>
            </w:pPr>
            <w:r w:rsidRPr="00235321">
              <w:t>4</w:t>
            </w:r>
          </w:p>
        </w:tc>
      </w:tr>
      <w:tr w:rsidR="002F07AE" w:rsidRPr="00235321" w:rsidTr="002F07AE">
        <w:trPr>
          <w:trHeight w:val="233"/>
        </w:trPr>
        <w:tc>
          <w:tcPr>
            <w:tcW w:w="567"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6E333C">
            <w:pPr>
              <w:widowControl w:val="0"/>
              <w:autoSpaceDE w:val="0"/>
              <w:autoSpaceDN w:val="0"/>
              <w:adjustRightInd w:val="0"/>
              <w:jc w:val="center"/>
            </w:pPr>
          </w:p>
        </w:tc>
        <w:tc>
          <w:tcPr>
            <w:tcW w:w="3686" w:type="dxa"/>
            <w:vMerge/>
            <w:tcBorders>
              <w:left w:val="single" w:sz="4" w:space="0" w:color="auto"/>
              <w:right w:val="single" w:sz="4" w:space="0" w:color="auto"/>
            </w:tcBorders>
            <w:tcMar>
              <w:top w:w="102" w:type="dxa"/>
              <w:left w:w="62" w:type="dxa"/>
              <w:bottom w:w="102" w:type="dxa"/>
              <w:right w:w="62" w:type="dxa"/>
            </w:tcMar>
          </w:tcPr>
          <w:p w:rsidR="002F07AE" w:rsidRPr="00235321" w:rsidRDefault="002F07AE" w:rsidP="00EA0405">
            <w:pPr>
              <w:widowControl w:val="0"/>
              <w:autoSpaceDE w:val="0"/>
              <w:autoSpaceDN w:val="0"/>
              <w:adjustRightInd w:val="0"/>
              <w:rPr>
                <w:rFonts w:eastAsia="Times New Roman"/>
                <w:lang w:eastAsia="ru-RU"/>
              </w:rPr>
            </w:pPr>
          </w:p>
        </w:tc>
        <w:tc>
          <w:tcPr>
            <w:tcW w:w="3827" w:type="dxa"/>
            <w:tcBorders>
              <w:top w:val="single" w:sz="4" w:space="0" w:color="auto"/>
              <w:left w:val="single" w:sz="4" w:space="0" w:color="auto"/>
              <w:right w:val="single" w:sz="4" w:space="0" w:color="auto"/>
            </w:tcBorders>
            <w:tcMar>
              <w:top w:w="102" w:type="dxa"/>
              <w:left w:w="62" w:type="dxa"/>
              <w:bottom w:w="102" w:type="dxa"/>
              <w:right w:w="62" w:type="dxa"/>
            </w:tcMar>
          </w:tcPr>
          <w:p w:rsidR="002F07AE" w:rsidRPr="00235321" w:rsidRDefault="002F07AE" w:rsidP="00201B18">
            <w:pPr>
              <w:widowControl w:val="0"/>
              <w:autoSpaceDE w:val="0"/>
              <w:autoSpaceDN w:val="0"/>
              <w:adjustRightInd w:val="0"/>
            </w:pPr>
            <w:r w:rsidRPr="00235321">
              <w:t>свыше 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AE" w:rsidRPr="00235321" w:rsidRDefault="00550119" w:rsidP="006E333C">
            <w:pPr>
              <w:widowControl w:val="0"/>
              <w:autoSpaceDE w:val="0"/>
              <w:autoSpaceDN w:val="0"/>
              <w:adjustRightInd w:val="0"/>
              <w:jc w:val="center"/>
            </w:pPr>
            <w:r w:rsidRPr="00235321">
              <w:t>5</w:t>
            </w:r>
          </w:p>
        </w:tc>
      </w:tr>
      <w:tr w:rsidR="002716E7" w:rsidRPr="00235321" w:rsidTr="0037468C">
        <w:trPr>
          <w:trHeight w:val="131"/>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16E7" w:rsidRPr="00235321" w:rsidRDefault="0042022E" w:rsidP="006E333C">
            <w:pPr>
              <w:widowControl w:val="0"/>
              <w:autoSpaceDE w:val="0"/>
              <w:autoSpaceDN w:val="0"/>
              <w:adjustRightInd w:val="0"/>
              <w:jc w:val="center"/>
            </w:pPr>
            <w:r w:rsidRPr="00235321">
              <w:t>2</w:t>
            </w: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716E7" w:rsidRPr="00235321" w:rsidRDefault="002716E7" w:rsidP="002716E7">
            <w:pPr>
              <w:widowControl w:val="0"/>
              <w:autoSpaceDE w:val="0"/>
              <w:autoSpaceDN w:val="0"/>
              <w:adjustRightInd w:val="0"/>
            </w:pPr>
            <w:r w:rsidRPr="00235321">
              <w:rPr>
                <w:rFonts w:eastAsia="Times New Roman"/>
                <w:lang w:eastAsia="ru-RU"/>
              </w:rPr>
              <w:t>Срок освоения средств гранта, месяцев</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2716E7" w:rsidP="006E333C">
            <w:pPr>
              <w:widowControl w:val="0"/>
              <w:autoSpaceDE w:val="0"/>
              <w:autoSpaceDN w:val="0"/>
              <w:adjustRightInd w:val="0"/>
            </w:pPr>
            <w:r w:rsidRPr="00235321">
              <w:t>от 16 до 18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2716E7" w:rsidP="006E333C">
            <w:pPr>
              <w:widowControl w:val="0"/>
              <w:autoSpaceDE w:val="0"/>
              <w:autoSpaceDN w:val="0"/>
              <w:adjustRightInd w:val="0"/>
              <w:jc w:val="center"/>
            </w:pPr>
            <w:r w:rsidRPr="00235321">
              <w:t>1</w:t>
            </w:r>
          </w:p>
        </w:tc>
      </w:tr>
      <w:tr w:rsidR="002716E7" w:rsidRPr="00235321" w:rsidTr="0037468C">
        <w:trPr>
          <w:trHeight w:val="129"/>
        </w:trPr>
        <w:tc>
          <w:tcPr>
            <w:tcW w:w="567" w:type="dxa"/>
            <w:vMerge/>
            <w:tcBorders>
              <w:left w:val="single" w:sz="4" w:space="0" w:color="auto"/>
              <w:right w:val="single" w:sz="4" w:space="0" w:color="auto"/>
            </w:tcBorders>
            <w:tcMar>
              <w:top w:w="102" w:type="dxa"/>
              <w:left w:w="62" w:type="dxa"/>
              <w:bottom w:w="102" w:type="dxa"/>
              <w:right w:w="62" w:type="dxa"/>
            </w:tcMar>
          </w:tcPr>
          <w:p w:rsidR="002716E7" w:rsidRPr="00235321" w:rsidRDefault="002716E7" w:rsidP="006E333C">
            <w:pPr>
              <w:widowControl w:val="0"/>
              <w:autoSpaceDE w:val="0"/>
              <w:autoSpaceDN w:val="0"/>
              <w:adjustRightInd w:val="0"/>
              <w:jc w:val="center"/>
            </w:pPr>
          </w:p>
        </w:tc>
        <w:tc>
          <w:tcPr>
            <w:tcW w:w="3686" w:type="dxa"/>
            <w:vMerge/>
            <w:tcBorders>
              <w:left w:val="single" w:sz="4" w:space="0" w:color="auto"/>
              <w:right w:val="single" w:sz="4" w:space="0" w:color="auto"/>
            </w:tcBorders>
            <w:tcMar>
              <w:top w:w="102" w:type="dxa"/>
              <w:left w:w="62" w:type="dxa"/>
              <w:bottom w:w="102" w:type="dxa"/>
              <w:right w:w="62" w:type="dxa"/>
            </w:tcMar>
          </w:tcPr>
          <w:p w:rsidR="002716E7" w:rsidRPr="00235321" w:rsidRDefault="002716E7" w:rsidP="002716E7">
            <w:pPr>
              <w:widowControl w:val="0"/>
              <w:autoSpaceDE w:val="0"/>
              <w:autoSpaceDN w:val="0"/>
              <w:adjustRightInd w:val="0"/>
              <w:rPr>
                <w:rFonts w:eastAsia="Times New Roman"/>
                <w:lang w:eastAsia="ru-RU"/>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2716E7" w:rsidP="006E333C">
            <w:pPr>
              <w:widowControl w:val="0"/>
              <w:autoSpaceDE w:val="0"/>
              <w:autoSpaceDN w:val="0"/>
              <w:adjustRightInd w:val="0"/>
            </w:pPr>
            <w:r w:rsidRPr="00235321">
              <w:t xml:space="preserve">от 13 </w:t>
            </w:r>
            <w:r w:rsidR="0037468C" w:rsidRPr="00235321">
              <w:t>до 15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2716E7" w:rsidP="006E333C">
            <w:pPr>
              <w:widowControl w:val="0"/>
              <w:autoSpaceDE w:val="0"/>
              <w:autoSpaceDN w:val="0"/>
              <w:adjustRightInd w:val="0"/>
              <w:jc w:val="center"/>
            </w:pPr>
            <w:r w:rsidRPr="00235321">
              <w:t>2</w:t>
            </w:r>
          </w:p>
        </w:tc>
      </w:tr>
      <w:tr w:rsidR="002716E7" w:rsidRPr="00235321" w:rsidTr="0037468C">
        <w:trPr>
          <w:trHeight w:val="129"/>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2716E7" w:rsidP="006E333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2716E7" w:rsidP="002716E7">
            <w:pPr>
              <w:widowControl w:val="0"/>
              <w:autoSpaceDE w:val="0"/>
              <w:autoSpaceDN w:val="0"/>
              <w:adjustRightInd w:val="0"/>
              <w:rPr>
                <w:rFonts w:eastAsia="Times New Roman"/>
                <w:lang w:eastAsia="ru-RU"/>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37468C" w:rsidP="006E333C">
            <w:pPr>
              <w:widowControl w:val="0"/>
              <w:autoSpaceDE w:val="0"/>
              <w:autoSpaceDN w:val="0"/>
              <w:adjustRightInd w:val="0"/>
            </w:pPr>
            <w:r w:rsidRPr="00235321">
              <w:t>до 12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6E7" w:rsidRPr="00235321" w:rsidRDefault="002716E7" w:rsidP="006E333C">
            <w:pPr>
              <w:widowControl w:val="0"/>
              <w:autoSpaceDE w:val="0"/>
              <w:autoSpaceDN w:val="0"/>
              <w:adjustRightInd w:val="0"/>
              <w:jc w:val="center"/>
            </w:pPr>
            <w:r w:rsidRPr="00235321">
              <w:t>3</w:t>
            </w:r>
          </w:p>
        </w:tc>
      </w:tr>
      <w:tr w:rsidR="0067697C" w:rsidRPr="00235321" w:rsidTr="00172B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42022E" w:rsidP="006E333C">
            <w:pPr>
              <w:widowControl w:val="0"/>
              <w:autoSpaceDE w:val="0"/>
              <w:autoSpaceDN w:val="0"/>
              <w:adjustRightInd w:val="0"/>
              <w:jc w:val="center"/>
            </w:pPr>
            <w:r w:rsidRPr="00235321">
              <w:t>3</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37468C" w:rsidP="00074F3B">
            <w:pPr>
              <w:widowControl w:val="0"/>
              <w:autoSpaceDE w:val="0"/>
              <w:autoSpaceDN w:val="0"/>
              <w:adjustRightInd w:val="0"/>
            </w:pPr>
            <w:r w:rsidRPr="00235321">
              <w:t xml:space="preserve">Размер собственных средств </w:t>
            </w:r>
            <w:r w:rsidR="00074F3B" w:rsidRPr="00235321">
              <w:t xml:space="preserve">неделимого фонда </w:t>
            </w:r>
            <w:r w:rsidRPr="00235321">
              <w:t>к</w:t>
            </w:r>
            <w:r w:rsidR="00074F3B" w:rsidRPr="00235321">
              <w:t>ооператива</w:t>
            </w:r>
            <w:r w:rsidRPr="00235321">
              <w:t xml:space="preserve">, направляемых по всем </w:t>
            </w:r>
            <w:r w:rsidR="00074F3B" w:rsidRPr="00235321">
              <w:t>платежам на развитие материально-технической базы, в соответствии с планом расходов, процент</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pPr>
            <w:r w:rsidRPr="00235321">
              <w:t>от 40 до 45</w:t>
            </w:r>
            <w:r w:rsidR="00294CF9" w:rsidRPr="00235321">
              <w:t xml:space="preserve">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1</w:t>
            </w:r>
          </w:p>
        </w:tc>
      </w:tr>
      <w:tr w:rsidR="0067697C" w:rsidRPr="00235321"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294CF9" w:rsidP="00294CF9">
            <w:pPr>
              <w:widowControl w:val="0"/>
              <w:autoSpaceDE w:val="0"/>
              <w:autoSpaceDN w:val="0"/>
              <w:adjustRightInd w:val="0"/>
            </w:pPr>
            <w:r w:rsidRPr="00235321">
              <w:t>свыше</w:t>
            </w:r>
            <w:r w:rsidR="0067697C" w:rsidRPr="00235321">
              <w:t xml:space="preserve"> 4</w:t>
            </w:r>
            <w:r w:rsidRPr="00235321">
              <w:t>5</w:t>
            </w:r>
            <w:r w:rsidR="0067697C" w:rsidRPr="00235321">
              <w:t xml:space="preserve"> до 50</w:t>
            </w:r>
            <w:r w:rsidRPr="00235321">
              <w:t xml:space="preserve">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2</w:t>
            </w:r>
          </w:p>
        </w:tc>
      </w:tr>
      <w:tr w:rsidR="0067697C" w:rsidRPr="00235321"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294CF9" w:rsidP="006E333C">
            <w:pPr>
              <w:widowControl w:val="0"/>
              <w:autoSpaceDE w:val="0"/>
              <w:autoSpaceDN w:val="0"/>
              <w:adjustRightInd w:val="0"/>
            </w:pPr>
            <w:r w:rsidRPr="00235321">
              <w:t>свыше</w:t>
            </w:r>
            <w:r w:rsidR="0067697C" w:rsidRPr="00235321">
              <w:t xml:space="preserve"> 50 до 55</w:t>
            </w:r>
            <w:r w:rsidRPr="00235321">
              <w:t xml:space="preserve">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3</w:t>
            </w:r>
          </w:p>
        </w:tc>
      </w:tr>
      <w:tr w:rsidR="0067697C" w:rsidRPr="00235321"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294CF9" w:rsidP="006E333C">
            <w:pPr>
              <w:widowControl w:val="0"/>
              <w:autoSpaceDE w:val="0"/>
              <w:autoSpaceDN w:val="0"/>
              <w:adjustRightInd w:val="0"/>
            </w:pPr>
            <w:r w:rsidRPr="00235321">
              <w:t xml:space="preserve">свыше </w:t>
            </w:r>
            <w:r w:rsidR="0067697C" w:rsidRPr="00235321">
              <w:t>55 до 60</w:t>
            </w:r>
            <w:r w:rsidRPr="00235321">
              <w:t xml:space="preserve">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4</w:t>
            </w:r>
          </w:p>
        </w:tc>
      </w:tr>
      <w:tr w:rsidR="0067697C" w:rsidRPr="00235321" w:rsidTr="00172B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294CF9" w:rsidP="006E333C">
            <w:pPr>
              <w:widowControl w:val="0"/>
              <w:autoSpaceDE w:val="0"/>
              <w:autoSpaceDN w:val="0"/>
              <w:adjustRightInd w:val="0"/>
            </w:pPr>
            <w:r w:rsidRPr="00235321">
              <w:t xml:space="preserve">свыше </w:t>
            </w:r>
            <w:r w:rsidR="0067697C" w:rsidRPr="00235321">
              <w:t xml:space="preserve">60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97C" w:rsidRPr="00235321" w:rsidRDefault="0067697C" w:rsidP="006E333C">
            <w:pPr>
              <w:widowControl w:val="0"/>
              <w:autoSpaceDE w:val="0"/>
              <w:autoSpaceDN w:val="0"/>
              <w:adjustRightInd w:val="0"/>
              <w:jc w:val="center"/>
            </w:pPr>
            <w:r w:rsidRPr="00235321">
              <w:t>5</w:t>
            </w:r>
          </w:p>
        </w:tc>
      </w:tr>
      <w:tr w:rsidR="00C1780F" w:rsidRPr="00235321" w:rsidTr="00FD051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0F" w:rsidRPr="00235321" w:rsidRDefault="0042022E" w:rsidP="00F44402">
            <w:pPr>
              <w:widowControl w:val="0"/>
              <w:autoSpaceDE w:val="0"/>
              <w:autoSpaceDN w:val="0"/>
              <w:adjustRightInd w:val="0"/>
              <w:jc w:val="center"/>
            </w:pPr>
            <w:r w:rsidRPr="00235321">
              <w:t>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0F" w:rsidRPr="00235321" w:rsidRDefault="005021D8" w:rsidP="006E333C">
            <w:pPr>
              <w:widowControl w:val="0"/>
              <w:autoSpaceDE w:val="0"/>
              <w:autoSpaceDN w:val="0"/>
              <w:adjustRightInd w:val="0"/>
              <w:jc w:val="both"/>
            </w:pPr>
            <w:r w:rsidRPr="00235321">
              <w:t>Защита бизнес-плана &lt;*</w:t>
            </w:r>
            <w:r w:rsidR="00C1780F" w:rsidRPr="00235321">
              <w:t>&gt;</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0F" w:rsidRPr="00235321" w:rsidRDefault="00C1780F" w:rsidP="003B6863">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0F" w:rsidRPr="00235321" w:rsidRDefault="00C1780F" w:rsidP="005167B4">
            <w:pPr>
              <w:widowControl w:val="0"/>
              <w:autoSpaceDE w:val="0"/>
              <w:autoSpaceDN w:val="0"/>
              <w:adjustRightInd w:val="0"/>
              <w:jc w:val="center"/>
            </w:pPr>
            <w:r w:rsidRPr="00235321">
              <w:t xml:space="preserve">до </w:t>
            </w:r>
            <w:r w:rsidR="00411199" w:rsidRPr="00235321">
              <w:t>5</w:t>
            </w:r>
          </w:p>
        </w:tc>
      </w:tr>
    </w:tbl>
    <w:p w:rsidR="0042022E" w:rsidRPr="00235321" w:rsidRDefault="0042022E">
      <w:r w:rsidRPr="00235321">
        <w:br w:type="page"/>
      </w:r>
    </w:p>
    <w:tbl>
      <w:tblPr>
        <w:tblW w:w="9214" w:type="dxa"/>
        <w:tblInd w:w="62" w:type="dxa"/>
        <w:tblLayout w:type="fixed"/>
        <w:tblCellMar>
          <w:top w:w="75" w:type="dxa"/>
          <w:left w:w="0" w:type="dxa"/>
          <w:bottom w:w="75" w:type="dxa"/>
          <w:right w:w="0" w:type="dxa"/>
        </w:tblCellMar>
        <w:tblLook w:val="0000"/>
      </w:tblPr>
      <w:tblGrid>
        <w:gridCol w:w="567"/>
        <w:gridCol w:w="3686"/>
        <w:gridCol w:w="3827"/>
        <w:gridCol w:w="1134"/>
      </w:tblGrid>
      <w:tr w:rsidR="00E07038" w:rsidRPr="00235321" w:rsidTr="00B95BA1">
        <w:trPr>
          <w:trHeight w:val="55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038" w:rsidRPr="00235321" w:rsidRDefault="0042022E" w:rsidP="00C15547">
            <w:pPr>
              <w:widowControl w:val="0"/>
              <w:autoSpaceDE w:val="0"/>
              <w:autoSpaceDN w:val="0"/>
              <w:adjustRightInd w:val="0"/>
              <w:jc w:val="center"/>
            </w:pPr>
            <w:r w:rsidRPr="00235321">
              <w:lastRenderedPageBreak/>
              <w:t>5</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EC6" w:rsidRPr="00235321" w:rsidRDefault="00F66EC6" w:rsidP="00F66EC6">
            <w:pPr>
              <w:widowControl w:val="0"/>
              <w:autoSpaceDE w:val="0"/>
              <w:autoSpaceDN w:val="0"/>
              <w:adjustRightInd w:val="0"/>
            </w:pPr>
            <w:r w:rsidRPr="00235321">
              <w:rPr>
                <w:rFonts w:eastAsia="Calibri"/>
              </w:rPr>
              <w:t xml:space="preserve">Кооператив осуществляет (планирует) деятельность </w:t>
            </w:r>
            <w:r w:rsidRPr="00235321">
              <w:t>по</w:t>
            </w:r>
            <w:r w:rsidRPr="00235321">
              <w:rPr>
                <w:rFonts w:ascii="Calibri" w:hAnsi="Calibri" w:cs="Calibri"/>
                <w:sz w:val="22"/>
                <w:szCs w:val="22"/>
              </w:rPr>
              <w:t xml:space="preserve"> </w:t>
            </w:r>
            <w:r w:rsidRPr="00235321">
              <w:t>сбору, приему, хранению, подработке, предпродажной подготовке, сортировке, переработке,</w:t>
            </w:r>
          </w:p>
          <w:p w:rsidR="00B95BA1" w:rsidRPr="00235321" w:rsidRDefault="00F66EC6" w:rsidP="00B95BA1">
            <w:pPr>
              <w:widowControl w:val="0"/>
              <w:autoSpaceDE w:val="0"/>
              <w:autoSpaceDN w:val="0"/>
              <w:adjustRightInd w:val="0"/>
            </w:pPr>
            <w:r w:rsidRPr="00235321">
              <w:t>оптовой и розничной реализации продукции: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038" w:rsidRPr="00235321" w:rsidRDefault="00411199" w:rsidP="00172BEE">
            <w:pPr>
              <w:widowControl w:val="0"/>
              <w:tabs>
                <w:tab w:val="left" w:pos="-1985"/>
              </w:tabs>
              <w:autoSpaceDE w:val="0"/>
              <w:autoSpaceDN w:val="0"/>
              <w:adjustRightInd w:val="0"/>
            </w:pPr>
            <w:r w:rsidRPr="00235321">
              <w:t xml:space="preserve">рыбы, </w:t>
            </w:r>
            <w:r w:rsidR="005167B4" w:rsidRPr="00235321">
              <w:t>картофеля, овощей, плодов и ягод, в том числе и дикорастущих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7038" w:rsidRPr="00235321" w:rsidRDefault="00E07038" w:rsidP="0074149F">
            <w:pPr>
              <w:widowControl w:val="0"/>
              <w:tabs>
                <w:tab w:val="left" w:pos="-1985"/>
              </w:tabs>
              <w:autoSpaceDE w:val="0"/>
              <w:autoSpaceDN w:val="0"/>
              <w:adjustRightInd w:val="0"/>
              <w:jc w:val="center"/>
            </w:pPr>
            <w:r w:rsidRPr="00235321">
              <w:t>1</w:t>
            </w:r>
          </w:p>
        </w:tc>
      </w:tr>
      <w:tr w:rsidR="00411199" w:rsidRPr="00235321" w:rsidTr="00B95BA1">
        <w:trPr>
          <w:trHeight w:val="1232"/>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1199" w:rsidRPr="00235321" w:rsidRDefault="00411199" w:rsidP="006E333C">
            <w:pPr>
              <w:widowControl w:val="0"/>
              <w:autoSpaceDE w:val="0"/>
              <w:autoSpaceDN w:val="0"/>
              <w:adjustRightInd w:val="0"/>
              <w:jc w:val="both"/>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1199" w:rsidRPr="00235321" w:rsidRDefault="00411199" w:rsidP="006E333C">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1199" w:rsidRPr="00235321" w:rsidRDefault="00411199" w:rsidP="00411199">
            <w:pPr>
              <w:widowControl w:val="0"/>
              <w:tabs>
                <w:tab w:val="left" w:pos="-1985"/>
              </w:tabs>
              <w:autoSpaceDE w:val="0"/>
              <w:autoSpaceDN w:val="0"/>
              <w:adjustRightInd w:val="0"/>
            </w:pPr>
            <w:r w:rsidRPr="00235321">
              <w:t>молока и молочной продукции, продукции мясного животноводства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1199" w:rsidRPr="00235321" w:rsidRDefault="00411199" w:rsidP="00411199">
            <w:pPr>
              <w:widowControl w:val="0"/>
              <w:tabs>
                <w:tab w:val="left" w:pos="-1985"/>
              </w:tabs>
              <w:autoSpaceDE w:val="0"/>
              <w:autoSpaceDN w:val="0"/>
              <w:adjustRightInd w:val="0"/>
              <w:jc w:val="center"/>
            </w:pPr>
            <w:r w:rsidRPr="00235321">
              <w:t>2</w:t>
            </w:r>
          </w:p>
        </w:tc>
      </w:tr>
      <w:tr w:rsidR="00CD1AE8" w:rsidRPr="00235321" w:rsidTr="00B95BA1">
        <w:trPr>
          <w:trHeight w:val="323"/>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42022E" w:rsidP="00396B89">
            <w:pPr>
              <w:widowControl w:val="0"/>
              <w:autoSpaceDE w:val="0"/>
              <w:autoSpaceDN w:val="0"/>
              <w:adjustRightInd w:val="0"/>
              <w:jc w:val="center"/>
            </w:pPr>
            <w:r w:rsidRPr="00235321">
              <w:t>6</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CD1AE8">
            <w:pPr>
              <w:widowControl w:val="0"/>
              <w:autoSpaceDE w:val="0"/>
              <w:autoSpaceDN w:val="0"/>
              <w:adjustRightInd w:val="0"/>
            </w:pPr>
            <w:r w:rsidRPr="00235321">
              <w:t>Размер запрашиваемого гранта на развитие материально-технической базы кооператива, тысяч рублей</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CD1AE8">
            <w:pPr>
              <w:widowControl w:val="0"/>
              <w:tabs>
                <w:tab w:val="left" w:pos="-1985"/>
              </w:tabs>
              <w:autoSpaceDE w:val="0"/>
              <w:autoSpaceDN w:val="0"/>
              <w:adjustRightInd w:val="0"/>
            </w:pPr>
            <w:r w:rsidRPr="00235321">
              <w:t>свыше 10500 до 12000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74149F">
            <w:pPr>
              <w:widowControl w:val="0"/>
              <w:tabs>
                <w:tab w:val="left" w:pos="-1985"/>
              </w:tabs>
              <w:autoSpaceDE w:val="0"/>
              <w:autoSpaceDN w:val="0"/>
              <w:adjustRightInd w:val="0"/>
              <w:jc w:val="center"/>
            </w:pPr>
            <w:r w:rsidRPr="00235321">
              <w:t>1</w:t>
            </w:r>
          </w:p>
        </w:tc>
      </w:tr>
      <w:tr w:rsidR="00CD1AE8" w:rsidRPr="00235321" w:rsidTr="00B95BA1">
        <w:trPr>
          <w:trHeight w:val="323"/>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D1AE8" w:rsidRPr="00235321" w:rsidRDefault="00CD1AE8" w:rsidP="00396B89">
            <w:pPr>
              <w:widowControl w:val="0"/>
              <w:autoSpaceDE w:val="0"/>
              <w:autoSpaceDN w:val="0"/>
              <w:adjustRightInd w:val="0"/>
              <w:jc w:val="center"/>
            </w:pPr>
          </w:p>
        </w:tc>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CD1AE8" w:rsidRPr="00235321" w:rsidRDefault="00CD1AE8" w:rsidP="00CD1AE8">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CD1AE8">
            <w:pPr>
              <w:widowControl w:val="0"/>
              <w:tabs>
                <w:tab w:val="left" w:pos="-1985"/>
              </w:tabs>
              <w:autoSpaceDE w:val="0"/>
              <w:autoSpaceDN w:val="0"/>
              <w:adjustRightInd w:val="0"/>
            </w:pPr>
            <w:r w:rsidRPr="00235321">
              <w:t>свыше 9000 до 10500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74149F">
            <w:pPr>
              <w:widowControl w:val="0"/>
              <w:tabs>
                <w:tab w:val="left" w:pos="-1985"/>
              </w:tabs>
              <w:autoSpaceDE w:val="0"/>
              <w:autoSpaceDN w:val="0"/>
              <w:adjustRightInd w:val="0"/>
              <w:jc w:val="center"/>
            </w:pPr>
            <w:r w:rsidRPr="00235321">
              <w:t>2</w:t>
            </w:r>
          </w:p>
        </w:tc>
      </w:tr>
      <w:tr w:rsidR="00CD1AE8" w:rsidRPr="00235321" w:rsidTr="00CD1AE8">
        <w:trPr>
          <w:trHeight w:val="32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396B89">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CD1AE8">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C15547">
            <w:pPr>
              <w:widowControl w:val="0"/>
              <w:tabs>
                <w:tab w:val="left" w:pos="-1985"/>
              </w:tabs>
              <w:autoSpaceDE w:val="0"/>
              <w:autoSpaceDN w:val="0"/>
              <w:adjustRightInd w:val="0"/>
            </w:pPr>
            <w:r w:rsidRPr="00235321">
              <w:t>до 9000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AE8" w:rsidRPr="00235321" w:rsidRDefault="00CD1AE8" w:rsidP="0074149F">
            <w:pPr>
              <w:widowControl w:val="0"/>
              <w:tabs>
                <w:tab w:val="left" w:pos="-1985"/>
              </w:tabs>
              <w:autoSpaceDE w:val="0"/>
              <w:autoSpaceDN w:val="0"/>
              <w:adjustRightInd w:val="0"/>
              <w:jc w:val="center"/>
            </w:pPr>
            <w:r w:rsidRPr="00235321">
              <w:t>3</w:t>
            </w:r>
          </w:p>
        </w:tc>
      </w:tr>
    </w:tbl>
    <w:p w:rsidR="0067697C" w:rsidRPr="00235321" w:rsidRDefault="0067697C" w:rsidP="006E333C">
      <w:pPr>
        <w:widowControl w:val="0"/>
        <w:autoSpaceDE w:val="0"/>
        <w:autoSpaceDN w:val="0"/>
        <w:adjustRightInd w:val="0"/>
        <w:jc w:val="both"/>
      </w:pPr>
    </w:p>
    <w:p w:rsidR="0067697C" w:rsidRPr="00235321" w:rsidRDefault="005021D8" w:rsidP="006E333C">
      <w:pPr>
        <w:widowControl w:val="0"/>
        <w:autoSpaceDE w:val="0"/>
        <w:autoSpaceDN w:val="0"/>
        <w:adjustRightInd w:val="0"/>
        <w:ind w:firstLine="540"/>
        <w:jc w:val="both"/>
      </w:pPr>
      <w:r w:rsidRPr="00235321">
        <w:t>Примечание</w:t>
      </w:r>
      <w:r w:rsidR="0067697C" w:rsidRPr="00235321">
        <w:t>:</w:t>
      </w:r>
    </w:p>
    <w:p w:rsidR="005607A3" w:rsidRPr="00235321" w:rsidRDefault="005021D8" w:rsidP="00C1780F">
      <w:pPr>
        <w:widowControl w:val="0"/>
        <w:autoSpaceDE w:val="0"/>
        <w:autoSpaceDN w:val="0"/>
        <w:adjustRightInd w:val="0"/>
        <w:ind w:firstLine="540"/>
        <w:jc w:val="both"/>
      </w:pPr>
      <w:bookmarkStart w:id="10" w:name="Par822"/>
      <w:bookmarkEnd w:id="10"/>
      <w:r w:rsidRPr="00235321">
        <w:t>&lt;*</w:t>
      </w:r>
      <w:r w:rsidR="00C1780F" w:rsidRPr="00235321">
        <w:t xml:space="preserve">&gt; </w:t>
      </w:r>
      <w:r w:rsidR="005607A3" w:rsidRPr="00235321">
        <w:t>Защита бизнес-план</w:t>
      </w:r>
      <w:r w:rsidR="00F44402" w:rsidRPr="00235321">
        <w:t xml:space="preserve">ов </w:t>
      </w:r>
      <w:r w:rsidR="005607A3" w:rsidRPr="00235321">
        <w:t xml:space="preserve">осуществляется лично </w:t>
      </w:r>
      <w:r w:rsidR="003B6863" w:rsidRPr="00235321">
        <w:t>руководителями сельскохозяйственных потребительских кооперативов</w:t>
      </w:r>
      <w:r w:rsidR="00BD4A67" w:rsidRPr="00235321">
        <w:t xml:space="preserve"> (потребительских обществ)</w:t>
      </w:r>
      <w:r w:rsidR="005607A3" w:rsidRPr="00235321">
        <w:t xml:space="preserve"> </w:t>
      </w:r>
      <w:r w:rsidR="00F44402" w:rsidRPr="00235321">
        <w:t>на</w:t>
      </w:r>
      <w:r w:rsidR="005607A3" w:rsidRPr="00235321">
        <w:t xml:space="preserve"> </w:t>
      </w:r>
      <w:r w:rsidR="008353BC" w:rsidRPr="00235321">
        <w:t>заседани</w:t>
      </w:r>
      <w:r w:rsidR="00F44402" w:rsidRPr="00235321">
        <w:t>и</w:t>
      </w:r>
      <w:r w:rsidR="00715284" w:rsidRPr="00235321">
        <w:t xml:space="preserve"> конкурсной комиссии </w:t>
      </w:r>
      <w:r w:rsidR="008353BC" w:rsidRPr="00235321">
        <w:t>согласно график</w:t>
      </w:r>
      <w:r w:rsidR="00F44402" w:rsidRPr="00235321">
        <w:t>у защиты бизнес-планов</w:t>
      </w:r>
      <w:r w:rsidR="008353BC" w:rsidRPr="00235321">
        <w:t>. Конкурсной комиссией оценив</w:t>
      </w:r>
      <w:r w:rsidR="00E14F8B" w:rsidRPr="00235321">
        <w:t xml:space="preserve">аются профессиональные знания </w:t>
      </w:r>
      <w:r w:rsidR="00BF4882" w:rsidRPr="00235321">
        <w:t>руководителей сельскохозяйственных потребительских кооперативов</w:t>
      </w:r>
      <w:r w:rsidR="00BD4A67" w:rsidRPr="00235321">
        <w:t xml:space="preserve"> (потребительских обществ)</w:t>
      </w:r>
      <w:r w:rsidR="008353BC" w:rsidRPr="00235321">
        <w:t xml:space="preserve">, а также степень владения </w:t>
      </w:r>
      <w:r w:rsidR="00BF4882" w:rsidRPr="00235321">
        <w:t>ими</w:t>
      </w:r>
      <w:r w:rsidR="008353BC" w:rsidRPr="00235321">
        <w:t xml:space="preserve"> информаци</w:t>
      </w:r>
      <w:r w:rsidR="00556916" w:rsidRPr="00235321">
        <w:t>ей</w:t>
      </w:r>
      <w:r w:rsidR="008353BC" w:rsidRPr="00235321">
        <w:t>, содержащейся в бизнес-плане</w:t>
      </w:r>
      <w:r w:rsidR="009E02CE" w:rsidRPr="00235321">
        <w:t>. Оценка защиты бизнес-плана осуществляется</w:t>
      </w:r>
      <w:r w:rsidR="00715284" w:rsidRPr="00235321">
        <w:t xml:space="preserve"> каждым членом конкурсной комиссии</w:t>
      </w:r>
      <w:r w:rsidR="009E02CE" w:rsidRPr="00235321">
        <w:t xml:space="preserve"> </w:t>
      </w:r>
      <w:r w:rsidR="00715284" w:rsidRPr="00235321">
        <w:t>по</w:t>
      </w:r>
      <w:r w:rsidR="009E02CE" w:rsidRPr="00235321">
        <w:t xml:space="preserve"> </w:t>
      </w:r>
      <w:r w:rsidR="00990AA9" w:rsidRPr="00235321">
        <w:t>пяти</w:t>
      </w:r>
      <w:r w:rsidR="009E02CE" w:rsidRPr="00235321">
        <w:t xml:space="preserve">балльной </w:t>
      </w:r>
      <w:r w:rsidR="00715284" w:rsidRPr="00235321">
        <w:t>шкале</w:t>
      </w:r>
      <w:r w:rsidR="009E02CE" w:rsidRPr="00235321">
        <w:t xml:space="preserve">. Итоговый балл по данному критерию определяется как среднее арифметическое от суммы баллов, поставленных всеми </w:t>
      </w:r>
      <w:r w:rsidR="0034433A" w:rsidRPr="00235321">
        <w:t>присутствующими на заседании членами конкурсной комиссии.</w:t>
      </w:r>
    </w:p>
    <w:p w:rsidR="00145E67" w:rsidRPr="00235321" w:rsidRDefault="00145E67" w:rsidP="00145E67">
      <w:pPr>
        <w:widowControl w:val="0"/>
        <w:autoSpaceDE w:val="0"/>
        <w:autoSpaceDN w:val="0"/>
        <w:adjustRightInd w:val="0"/>
        <w:ind w:firstLine="709"/>
        <w:jc w:val="right"/>
      </w:pPr>
      <w:r w:rsidRPr="00235321">
        <w:t>.»</w:t>
      </w:r>
    </w:p>
    <w:p w:rsidR="003B6863" w:rsidRPr="00235321" w:rsidRDefault="003B6863" w:rsidP="003B6863">
      <w:pPr>
        <w:widowControl w:val="0"/>
        <w:autoSpaceDE w:val="0"/>
        <w:autoSpaceDN w:val="0"/>
        <w:adjustRightInd w:val="0"/>
        <w:ind w:firstLine="709"/>
        <w:jc w:val="center"/>
      </w:pPr>
    </w:p>
    <w:p w:rsidR="003B6863" w:rsidRPr="00235321" w:rsidRDefault="00C51059" w:rsidP="003B6863">
      <w:pPr>
        <w:widowControl w:val="0"/>
        <w:autoSpaceDE w:val="0"/>
        <w:autoSpaceDN w:val="0"/>
        <w:adjustRightInd w:val="0"/>
        <w:ind w:firstLine="709"/>
        <w:jc w:val="center"/>
      </w:pPr>
      <w:r w:rsidRPr="00235321">
        <w:t>___________</w:t>
      </w:r>
      <w:r w:rsidR="003B6863" w:rsidRPr="00235321">
        <w:t>___</w:t>
      </w:r>
    </w:p>
    <w:p w:rsidR="0090119D" w:rsidRPr="00235321" w:rsidRDefault="0090119D" w:rsidP="00C1780F">
      <w:pPr>
        <w:widowControl w:val="0"/>
        <w:autoSpaceDE w:val="0"/>
        <w:autoSpaceDN w:val="0"/>
        <w:adjustRightInd w:val="0"/>
        <w:ind w:firstLine="540"/>
        <w:jc w:val="both"/>
      </w:pPr>
    </w:p>
    <w:p w:rsidR="002B4B66" w:rsidRPr="00235321" w:rsidRDefault="002B4B66" w:rsidP="00B9176F">
      <w:pPr>
        <w:widowControl w:val="0"/>
        <w:autoSpaceDE w:val="0"/>
        <w:autoSpaceDN w:val="0"/>
        <w:adjustRightInd w:val="0"/>
        <w:ind w:firstLine="540"/>
        <w:jc w:val="center"/>
        <w:sectPr w:rsidR="002B4B66" w:rsidRPr="00235321" w:rsidSect="00411199">
          <w:headerReference w:type="first" r:id="rId10"/>
          <w:pgSz w:w="11906" w:h="16838"/>
          <w:pgMar w:top="1134" w:right="850" w:bottom="1134" w:left="1701" w:header="708" w:footer="708" w:gutter="0"/>
          <w:pgNumType w:start="1"/>
          <w:cols w:space="708"/>
          <w:titlePg/>
          <w:docGrid w:linePitch="381"/>
        </w:sectPr>
      </w:pPr>
    </w:p>
    <w:p w:rsidR="0000146B" w:rsidRPr="00235321" w:rsidRDefault="00990AA9" w:rsidP="0000146B">
      <w:pPr>
        <w:widowControl w:val="0"/>
        <w:autoSpaceDE w:val="0"/>
        <w:autoSpaceDN w:val="0"/>
        <w:adjustRightInd w:val="0"/>
        <w:ind w:left="3969"/>
        <w:jc w:val="center"/>
        <w:outlineLvl w:val="1"/>
      </w:pPr>
      <w:r w:rsidRPr="00235321">
        <w:lastRenderedPageBreak/>
        <w:t xml:space="preserve">Приложение </w:t>
      </w:r>
      <w:r w:rsidR="007D4684" w:rsidRPr="00235321">
        <w:t>3</w:t>
      </w:r>
    </w:p>
    <w:p w:rsidR="0000146B" w:rsidRPr="00235321" w:rsidRDefault="0000146B" w:rsidP="0000146B">
      <w:pPr>
        <w:widowControl w:val="0"/>
        <w:autoSpaceDE w:val="0"/>
        <w:autoSpaceDN w:val="0"/>
        <w:adjustRightInd w:val="0"/>
        <w:ind w:left="3969"/>
        <w:jc w:val="center"/>
      </w:pPr>
      <w:r w:rsidRPr="00235321">
        <w:t>к Положению о предоставлении</w:t>
      </w:r>
    </w:p>
    <w:p w:rsidR="0000146B" w:rsidRPr="00235321" w:rsidRDefault="0000146B" w:rsidP="0000146B">
      <w:pPr>
        <w:widowControl w:val="0"/>
        <w:autoSpaceDE w:val="0"/>
        <w:autoSpaceDN w:val="0"/>
        <w:adjustRightInd w:val="0"/>
        <w:ind w:left="3969"/>
        <w:jc w:val="center"/>
      </w:pPr>
      <w:r w:rsidRPr="00235321">
        <w:t>грантов на развитие материально-технической базы</w:t>
      </w:r>
      <w:r w:rsidRPr="00235321">
        <w:rPr>
          <w:b/>
        </w:rPr>
        <w:t xml:space="preserve"> </w:t>
      </w:r>
      <w:r w:rsidRPr="00235321">
        <w:t>сельскохозяйственных потребительских кооперативов</w:t>
      </w:r>
    </w:p>
    <w:p w:rsidR="0000146B" w:rsidRPr="00235321" w:rsidRDefault="0000146B" w:rsidP="0000146B">
      <w:pPr>
        <w:widowControl w:val="0"/>
        <w:autoSpaceDE w:val="0"/>
        <w:autoSpaceDN w:val="0"/>
        <w:adjustRightInd w:val="0"/>
        <w:ind w:firstLine="540"/>
      </w:pPr>
    </w:p>
    <w:p w:rsidR="0000146B" w:rsidRPr="00235321" w:rsidRDefault="0000146B" w:rsidP="002049FD">
      <w:pPr>
        <w:widowControl w:val="0"/>
        <w:autoSpaceDE w:val="0"/>
        <w:autoSpaceDN w:val="0"/>
        <w:adjustRightInd w:val="0"/>
      </w:pPr>
    </w:p>
    <w:p w:rsidR="002049FD" w:rsidRPr="00235321" w:rsidRDefault="00C273D7" w:rsidP="002049FD">
      <w:pPr>
        <w:pStyle w:val="ConsPlusNonformat"/>
        <w:jc w:val="center"/>
        <w:rPr>
          <w:rFonts w:ascii="Times New Roman" w:eastAsia="Times New Roman" w:hAnsi="Times New Roman" w:cs="Times New Roman"/>
          <w:b/>
          <w:sz w:val="28"/>
          <w:szCs w:val="28"/>
        </w:rPr>
      </w:pPr>
      <w:r w:rsidRPr="00235321">
        <w:rPr>
          <w:rFonts w:ascii="Times New Roman" w:eastAsia="Times New Roman" w:hAnsi="Times New Roman" w:cs="Times New Roman"/>
          <w:b/>
          <w:sz w:val="28"/>
          <w:szCs w:val="28"/>
        </w:rPr>
        <w:t>ИИНФОРМАЦИЯ</w:t>
      </w:r>
    </w:p>
    <w:p w:rsidR="002049FD" w:rsidRPr="00235321" w:rsidRDefault="002049FD" w:rsidP="002049FD">
      <w:pPr>
        <w:pStyle w:val="ConsPlusNonformat"/>
        <w:jc w:val="center"/>
        <w:rPr>
          <w:rFonts w:ascii="Times New Roman" w:eastAsia="Times New Roman" w:hAnsi="Times New Roman" w:cs="Times New Roman"/>
          <w:b/>
          <w:sz w:val="28"/>
          <w:szCs w:val="28"/>
        </w:rPr>
      </w:pPr>
      <w:r w:rsidRPr="00235321">
        <w:rPr>
          <w:rFonts w:ascii="Times New Roman" w:eastAsia="Times New Roman" w:hAnsi="Times New Roman" w:cs="Times New Roman"/>
          <w:b/>
          <w:sz w:val="28"/>
          <w:szCs w:val="28"/>
        </w:rPr>
        <w:t>о составе доходов от реализации товаров (работ, услуг)</w:t>
      </w:r>
    </w:p>
    <w:p w:rsidR="002049FD" w:rsidRPr="00235321" w:rsidRDefault="002049FD" w:rsidP="002049FD">
      <w:pPr>
        <w:pStyle w:val="ConsPlusNonformat"/>
        <w:jc w:val="center"/>
        <w:rPr>
          <w:rFonts w:ascii="Times New Roman" w:eastAsia="Times New Roman" w:hAnsi="Times New Roman" w:cs="Times New Roman"/>
          <w:b/>
          <w:sz w:val="28"/>
          <w:szCs w:val="28"/>
        </w:rPr>
      </w:pPr>
      <w:r w:rsidRPr="00235321">
        <w:rPr>
          <w:rFonts w:ascii="Times New Roman" w:eastAsia="Times New Roman" w:hAnsi="Times New Roman" w:cs="Times New Roman"/>
          <w:b/>
          <w:sz w:val="28"/>
          <w:szCs w:val="28"/>
        </w:rPr>
        <w:t>за предыдущий финансовый год</w:t>
      </w:r>
    </w:p>
    <w:p w:rsidR="002049FD" w:rsidRPr="00235321" w:rsidRDefault="002049FD" w:rsidP="002049FD">
      <w:pPr>
        <w:pStyle w:val="ConsPlusNonformat"/>
        <w:jc w:val="both"/>
        <w:rPr>
          <w:rFonts w:ascii="Times New Roman" w:eastAsia="Times New Roman" w:hAnsi="Times New Roman" w:cs="Times New Roman"/>
          <w:sz w:val="28"/>
          <w:szCs w:val="28"/>
        </w:rPr>
      </w:pPr>
      <w:r w:rsidRPr="00235321">
        <w:rPr>
          <w:rFonts w:ascii="Times New Roman" w:eastAsia="Times New Roman" w:hAnsi="Times New Roman" w:cs="Times New Roman"/>
          <w:sz w:val="28"/>
          <w:szCs w:val="28"/>
        </w:rPr>
        <w:t>__________________________________________________________________</w:t>
      </w:r>
    </w:p>
    <w:p w:rsidR="002049FD" w:rsidRPr="00235321" w:rsidRDefault="002049FD" w:rsidP="002049FD">
      <w:pPr>
        <w:pStyle w:val="ConsPlusNonformat"/>
        <w:jc w:val="center"/>
        <w:rPr>
          <w:rFonts w:ascii="Times New Roman" w:eastAsia="Times New Roman" w:hAnsi="Times New Roman" w:cs="Times New Roman"/>
          <w:sz w:val="28"/>
          <w:szCs w:val="28"/>
          <w:vertAlign w:val="superscript"/>
        </w:rPr>
      </w:pPr>
      <w:r w:rsidRPr="00235321">
        <w:rPr>
          <w:rFonts w:ascii="Times New Roman" w:eastAsia="Times New Roman" w:hAnsi="Times New Roman" w:cs="Times New Roman"/>
          <w:sz w:val="28"/>
          <w:szCs w:val="28"/>
          <w:vertAlign w:val="superscript"/>
        </w:rPr>
        <w:t xml:space="preserve">(наименование </w:t>
      </w:r>
      <w:r w:rsidR="00D1582F" w:rsidRPr="00235321">
        <w:rPr>
          <w:rFonts w:ascii="Times New Roman" w:eastAsia="Times New Roman" w:hAnsi="Times New Roman" w:cs="Times New Roman"/>
          <w:sz w:val="28"/>
          <w:szCs w:val="28"/>
          <w:vertAlign w:val="superscript"/>
        </w:rPr>
        <w:t>юридического лица</w:t>
      </w:r>
      <w:r w:rsidRPr="00235321">
        <w:rPr>
          <w:rFonts w:ascii="Times New Roman" w:eastAsia="Times New Roman" w:hAnsi="Times New Roman" w:cs="Times New Roman"/>
          <w:sz w:val="28"/>
          <w:szCs w:val="28"/>
          <w:vertAlign w:val="superscript"/>
        </w:rPr>
        <w:t xml:space="preserve"> или </w:t>
      </w:r>
      <w:r w:rsidR="00AB327E" w:rsidRPr="00235321">
        <w:rPr>
          <w:rFonts w:ascii="Times New Roman" w:eastAsia="Times New Roman" w:hAnsi="Times New Roman" w:cs="Times New Roman"/>
          <w:sz w:val="28"/>
          <w:szCs w:val="28"/>
          <w:vertAlign w:val="superscript"/>
        </w:rPr>
        <w:t xml:space="preserve">фамилия, имя, отчество </w:t>
      </w:r>
      <w:r w:rsidRPr="00235321">
        <w:rPr>
          <w:rFonts w:ascii="Times New Roman" w:eastAsia="Times New Roman" w:hAnsi="Times New Roman" w:cs="Times New Roman"/>
          <w:sz w:val="28"/>
          <w:szCs w:val="28"/>
          <w:vertAlign w:val="superscript"/>
        </w:rPr>
        <w:t>индивидуального предпринимателя)</w:t>
      </w:r>
    </w:p>
    <w:p w:rsidR="002049FD" w:rsidRPr="00235321" w:rsidRDefault="002049FD" w:rsidP="002049FD">
      <w:pPr>
        <w:pStyle w:val="ConsPlusNonformat"/>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520"/>
        <w:gridCol w:w="2551"/>
      </w:tblGrid>
      <w:tr w:rsidR="002049FD" w:rsidRPr="00235321" w:rsidTr="007534FE">
        <w:tc>
          <w:tcPr>
            <w:tcW w:w="567" w:type="dxa"/>
          </w:tcPr>
          <w:p w:rsidR="002049FD" w:rsidRPr="00235321" w:rsidRDefault="002049FD" w:rsidP="007534FE">
            <w:pPr>
              <w:pStyle w:val="ConsPlusNormal"/>
              <w:jc w:val="center"/>
            </w:pPr>
            <w:r w:rsidRPr="00235321">
              <w:t>№</w:t>
            </w:r>
          </w:p>
          <w:p w:rsidR="002049FD" w:rsidRPr="00235321" w:rsidRDefault="002049FD" w:rsidP="007534FE">
            <w:pPr>
              <w:pStyle w:val="ConsPlusNormal"/>
              <w:jc w:val="center"/>
              <w:rPr>
                <w:rFonts w:eastAsia="Times New Roman"/>
              </w:rPr>
            </w:pPr>
            <w:r w:rsidRPr="00235321">
              <w:rPr>
                <w:rFonts w:eastAsia="Times New Roman"/>
              </w:rPr>
              <w:t>п/п</w:t>
            </w:r>
          </w:p>
        </w:tc>
        <w:tc>
          <w:tcPr>
            <w:tcW w:w="6520" w:type="dxa"/>
          </w:tcPr>
          <w:p w:rsidR="002049FD" w:rsidRPr="00235321" w:rsidRDefault="002049FD" w:rsidP="007534FE">
            <w:pPr>
              <w:pStyle w:val="ConsPlusNormal"/>
              <w:jc w:val="center"/>
              <w:rPr>
                <w:rFonts w:eastAsia="Times New Roman"/>
              </w:rPr>
            </w:pPr>
            <w:r w:rsidRPr="00235321">
              <w:rPr>
                <w:rFonts w:eastAsia="Times New Roman"/>
              </w:rPr>
              <w:t>Наименование показателя</w:t>
            </w:r>
          </w:p>
        </w:tc>
        <w:tc>
          <w:tcPr>
            <w:tcW w:w="2551" w:type="dxa"/>
          </w:tcPr>
          <w:p w:rsidR="002049FD" w:rsidRPr="00235321" w:rsidRDefault="002049FD" w:rsidP="007534FE">
            <w:pPr>
              <w:pStyle w:val="ConsPlusNormal"/>
              <w:jc w:val="center"/>
              <w:rPr>
                <w:rFonts w:eastAsia="Times New Roman"/>
              </w:rPr>
            </w:pPr>
            <w:r w:rsidRPr="00235321">
              <w:rPr>
                <w:rFonts w:eastAsia="Times New Roman"/>
              </w:rPr>
              <w:t>Значение показателя</w:t>
            </w:r>
          </w:p>
        </w:tc>
      </w:tr>
      <w:tr w:rsidR="002049FD" w:rsidRPr="00235321" w:rsidTr="007534FE">
        <w:tc>
          <w:tcPr>
            <w:tcW w:w="567" w:type="dxa"/>
          </w:tcPr>
          <w:p w:rsidR="002049FD" w:rsidRPr="00235321" w:rsidRDefault="002049FD" w:rsidP="007534FE">
            <w:pPr>
              <w:pStyle w:val="ConsPlusNormal"/>
              <w:jc w:val="center"/>
              <w:rPr>
                <w:rFonts w:eastAsia="Times New Roman"/>
              </w:rPr>
            </w:pPr>
            <w:r w:rsidRPr="00235321">
              <w:t>1</w:t>
            </w:r>
          </w:p>
        </w:tc>
        <w:tc>
          <w:tcPr>
            <w:tcW w:w="6520" w:type="dxa"/>
          </w:tcPr>
          <w:p w:rsidR="002049FD" w:rsidRPr="00235321" w:rsidRDefault="002049FD" w:rsidP="00ED0494">
            <w:pPr>
              <w:pStyle w:val="ConsPlusNormal"/>
              <w:rPr>
                <w:rFonts w:eastAsia="Times New Roman"/>
              </w:rPr>
            </w:pPr>
            <w:r w:rsidRPr="00235321">
              <w:rPr>
                <w:rFonts w:eastAsia="Times New Roman"/>
              </w:rPr>
              <w:t xml:space="preserve">Доход от реализации товаров (работ, услуг) </w:t>
            </w:r>
            <w:r w:rsidR="00ED0494" w:rsidRPr="00235321">
              <w:rPr>
                <w:rFonts w:eastAsia="Times New Roman"/>
              </w:rPr>
              <w:t>–</w:t>
            </w:r>
            <w:r w:rsidRPr="00235321">
              <w:rPr>
                <w:rFonts w:eastAsia="Times New Roman"/>
              </w:rPr>
              <w:t xml:space="preserve"> всего, руб.</w:t>
            </w:r>
          </w:p>
        </w:tc>
        <w:tc>
          <w:tcPr>
            <w:tcW w:w="2551" w:type="dxa"/>
          </w:tcPr>
          <w:p w:rsidR="002049FD" w:rsidRPr="00235321" w:rsidRDefault="002049FD" w:rsidP="007534FE">
            <w:pPr>
              <w:pStyle w:val="ConsPlusNormal"/>
              <w:rPr>
                <w:rFonts w:eastAsia="Times New Roman"/>
              </w:rPr>
            </w:pPr>
          </w:p>
        </w:tc>
      </w:tr>
      <w:tr w:rsidR="002049FD" w:rsidRPr="00235321" w:rsidTr="007534FE">
        <w:tc>
          <w:tcPr>
            <w:tcW w:w="567" w:type="dxa"/>
          </w:tcPr>
          <w:p w:rsidR="002049FD" w:rsidRPr="00235321" w:rsidRDefault="002049FD" w:rsidP="007534FE">
            <w:pPr>
              <w:pStyle w:val="ConsPlusNormal"/>
              <w:jc w:val="center"/>
              <w:rPr>
                <w:rFonts w:eastAsia="Times New Roman"/>
              </w:rPr>
            </w:pPr>
            <w:r w:rsidRPr="00235321">
              <w:t>2</w:t>
            </w:r>
          </w:p>
        </w:tc>
        <w:tc>
          <w:tcPr>
            <w:tcW w:w="6520" w:type="dxa"/>
          </w:tcPr>
          <w:p w:rsidR="002049FD" w:rsidRPr="00235321" w:rsidRDefault="002049FD" w:rsidP="007534FE">
            <w:pPr>
              <w:pStyle w:val="ConsPlusNormal"/>
              <w:rPr>
                <w:rFonts w:eastAsia="Times New Roman"/>
              </w:rPr>
            </w:pPr>
            <w:r w:rsidRPr="00235321">
              <w:rPr>
                <w:rFonts w:eastAsia="Times New Roman"/>
              </w:rPr>
              <w:t>в том числе</w:t>
            </w:r>
          </w:p>
          <w:p w:rsidR="002049FD" w:rsidRPr="00235321" w:rsidRDefault="002049FD" w:rsidP="007534FE">
            <w:pPr>
              <w:pStyle w:val="ConsPlusNormal"/>
              <w:rPr>
                <w:rFonts w:eastAsia="Times New Roman"/>
              </w:rPr>
            </w:pPr>
            <w:r w:rsidRPr="00235321">
              <w:rPr>
                <w:rFonts w:eastAsia="Times New Roman"/>
              </w:rPr>
              <w:t>доход от реализации сельскохозяйственной продукции собственного производства, ее первичной и последующей (промышленной) переработки, руб.</w:t>
            </w:r>
          </w:p>
        </w:tc>
        <w:tc>
          <w:tcPr>
            <w:tcW w:w="2551" w:type="dxa"/>
          </w:tcPr>
          <w:p w:rsidR="002049FD" w:rsidRPr="00235321" w:rsidRDefault="002049FD" w:rsidP="007534FE">
            <w:pPr>
              <w:pStyle w:val="ConsPlusNormal"/>
              <w:rPr>
                <w:rFonts w:eastAsia="Times New Roman"/>
              </w:rPr>
            </w:pPr>
          </w:p>
        </w:tc>
      </w:tr>
    </w:tbl>
    <w:p w:rsidR="002049FD" w:rsidRPr="00235321" w:rsidRDefault="002049FD" w:rsidP="002049FD">
      <w:pPr>
        <w:pStyle w:val="ConsPlusNormal"/>
        <w:jc w:val="both"/>
        <w:rPr>
          <w:rFonts w:eastAsia="Times New Roman"/>
        </w:rPr>
      </w:pPr>
    </w:p>
    <w:p w:rsidR="002049FD" w:rsidRPr="00235321" w:rsidRDefault="002049FD" w:rsidP="00D1582F">
      <w:pPr>
        <w:pStyle w:val="ConsPlusNonformat"/>
        <w:rPr>
          <w:rFonts w:ascii="Times New Roman" w:eastAsia="Times New Roman" w:hAnsi="Times New Roman" w:cs="Times New Roman"/>
          <w:sz w:val="28"/>
          <w:szCs w:val="28"/>
        </w:rPr>
      </w:pPr>
      <w:r w:rsidRPr="00235321">
        <w:rPr>
          <w:rFonts w:ascii="Times New Roman" w:eastAsia="Times New Roman" w:hAnsi="Times New Roman" w:cs="Times New Roman"/>
          <w:sz w:val="28"/>
          <w:szCs w:val="28"/>
        </w:rPr>
        <w:t xml:space="preserve">Руководитель </w:t>
      </w:r>
      <w:r w:rsidR="00C273D7" w:rsidRPr="00235321">
        <w:rPr>
          <w:rFonts w:ascii="Times New Roman" w:eastAsia="Times New Roman" w:hAnsi="Times New Roman" w:cs="Times New Roman"/>
          <w:sz w:val="28"/>
          <w:szCs w:val="28"/>
        </w:rPr>
        <w:t>юридического</w:t>
      </w:r>
      <w:r w:rsidR="00D1582F" w:rsidRPr="00235321">
        <w:rPr>
          <w:rFonts w:ascii="Times New Roman" w:eastAsia="Times New Roman" w:hAnsi="Times New Roman" w:cs="Times New Roman"/>
          <w:sz w:val="28"/>
          <w:szCs w:val="28"/>
        </w:rPr>
        <w:t xml:space="preserve"> лица</w:t>
      </w:r>
      <w:r w:rsidR="00D1582F" w:rsidRPr="00235321">
        <w:rPr>
          <w:rFonts w:ascii="Times New Roman" w:eastAsia="Times New Roman" w:hAnsi="Times New Roman" w:cs="Times New Roman"/>
          <w:sz w:val="28"/>
          <w:szCs w:val="28"/>
        </w:rPr>
        <w:br/>
        <w:t>(индивидуального предпринимателя</w:t>
      </w:r>
      <w:r w:rsidR="00C273D7" w:rsidRPr="00235321">
        <w:rPr>
          <w:rFonts w:ascii="Times New Roman" w:eastAsia="Times New Roman" w:hAnsi="Times New Roman" w:cs="Times New Roman"/>
          <w:sz w:val="28"/>
          <w:szCs w:val="28"/>
        </w:rPr>
        <w:t>)</w:t>
      </w:r>
      <w:r w:rsidR="00AB327E" w:rsidRPr="00235321">
        <w:rPr>
          <w:rFonts w:ascii="Times New Roman" w:eastAsia="Times New Roman" w:hAnsi="Times New Roman" w:cs="Times New Roman"/>
          <w:sz w:val="28"/>
          <w:szCs w:val="28"/>
        </w:rPr>
        <w:t>_________</w:t>
      </w:r>
      <w:r w:rsidR="00D1582F" w:rsidRPr="00235321">
        <w:rPr>
          <w:rFonts w:ascii="Times New Roman" w:eastAsia="Times New Roman" w:hAnsi="Times New Roman" w:cs="Times New Roman"/>
          <w:sz w:val="28"/>
          <w:szCs w:val="28"/>
        </w:rPr>
        <w:t>__</w:t>
      </w:r>
      <w:r w:rsidR="00AB327E" w:rsidRPr="00235321">
        <w:rPr>
          <w:rFonts w:ascii="Times New Roman" w:eastAsia="Times New Roman" w:hAnsi="Times New Roman" w:cs="Times New Roman"/>
          <w:sz w:val="28"/>
          <w:szCs w:val="28"/>
        </w:rPr>
        <w:t>____ (</w:t>
      </w:r>
      <w:r w:rsidR="00C273D7" w:rsidRPr="00235321">
        <w:rPr>
          <w:rFonts w:ascii="Times New Roman" w:eastAsia="Times New Roman" w:hAnsi="Times New Roman" w:cs="Times New Roman"/>
          <w:sz w:val="28"/>
          <w:szCs w:val="28"/>
        </w:rPr>
        <w:t xml:space="preserve"> _________________ </w:t>
      </w:r>
      <w:r w:rsidRPr="00235321">
        <w:rPr>
          <w:rFonts w:ascii="Times New Roman" w:eastAsia="Times New Roman" w:hAnsi="Times New Roman" w:cs="Times New Roman"/>
          <w:sz w:val="28"/>
          <w:szCs w:val="28"/>
        </w:rPr>
        <w:t>)</w:t>
      </w:r>
    </w:p>
    <w:p w:rsidR="002049FD" w:rsidRPr="00235321" w:rsidRDefault="002049FD" w:rsidP="00D1582F">
      <w:pPr>
        <w:pStyle w:val="ConsPlusNonformat"/>
        <w:ind w:left="4248" w:firstLine="708"/>
        <w:jc w:val="both"/>
        <w:rPr>
          <w:rFonts w:ascii="Times New Roman" w:eastAsia="Times New Roman" w:hAnsi="Times New Roman" w:cs="Times New Roman"/>
          <w:sz w:val="28"/>
          <w:szCs w:val="28"/>
          <w:vertAlign w:val="superscript"/>
        </w:rPr>
      </w:pPr>
      <w:r w:rsidRPr="00235321">
        <w:rPr>
          <w:rFonts w:ascii="Times New Roman" w:eastAsia="Times New Roman" w:hAnsi="Times New Roman" w:cs="Times New Roman"/>
          <w:sz w:val="28"/>
          <w:szCs w:val="28"/>
          <w:vertAlign w:val="superscript"/>
        </w:rPr>
        <w:t>подпись</w:t>
      </w:r>
      <w:r w:rsidR="00C273D7" w:rsidRPr="00235321">
        <w:rPr>
          <w:rFonts w:ascii="Times New Roman" w:eastAsia="Times New Roman" w:hAnsi="Times New Roman" w:cs="Times New Roman"/>
          <w:sz w:val="28"/>
          <w:szCs w:val="28"/>
          <w:vertAlign w:val="superscript"/>
        </w:rPr>
        <w:tab/>
      </w:r>
      <w:r w:rsidR="00C273D7" w:rsidRPr="00235321">
        <w:rPr>
          <w:rFonts w:ascii="Times New Roman" w:eastAsia="Times New Roman" w:hAnsi="Times New Roman" w:cs="Times New Roman"/>
          <w:sz w:val="28"/>
          <w:szCs w:val="28"/>
          <w:vertAlign w:val="superscript"/>
        </w:rPr>
        <w:tab/>
      </w:r>
      <w:r w:rsidR="00D1582F" w:rsidRPr="00235321">
        <w:rPr>
          <w:rFonts w:ascii="Times New Roman" w:eastAsia="Times New Roman" w:hAnsi="Times New Roman" w:cs="Times New Roman"/>
          <w:sz w:val="28"/>
          <w:szCs w:val="28"/>
          <w:vertAlign w:val="superscript"/>
        </w:rPr>
        <w:tab/>
        <w:t>расшифровка подписи</w:t>
      </w:r>
    </w:p>
    <w:p w:rsidR="00C273D7" w:rsidRPr="00235321" w:rsidRDefault="00C273D7" w:rsidP="002049FD">
      <w:pPr>
        <w:pStyle w:val="ConsPlusNonformat"/>
        <w:jc w:val="both"/>
        <w:rPr>
          <w:rFonts w:ascii="Times New Roman" w:hAnsi="Times New Roman" w:cs="Times New Roman"/>
          <w:sz w:val="28"/>
          <w:szCs w:val="28"/>
        </w:rPr>
      </w:pPr>
      <w:r w:rsidRPr="00235321">
        <w:rPr>
          <w:rFonts w:ascii="Times New Roman" w:eastAsia="Times New Roman" w:hAnsi="Times New Roman" w:cs="Times New Roman"/>
          <w:sz w:val="28"/>
          <w:szCs w:val="28"/>
        </w:rPr>
        <w:t>МП</w:t>
      </w:r>
    </w:p>
    <w:p w:rsidR="002049FD" w:rsidRPr="00235321" w:rsidRDefault="002049FD" w:rsidP="002049FD">
      <w:pPr>
        <w:pStyle w:val="ConsPlusNonformat"/>
        <w:jc w:val="both"/>
        <w:rPr>
          <w:rFonts w:ascii="Times New Roman" w:eastAsia="Times New Roman" w:hAnsi="Times New Roman" w:cs="Times New Roman"/>
          <w:sz w:val="28"/>
          <w:szCs w:val="28"/>
        </w:rPr>
      </w:pPr>
      <w:r w:rsidRPr="00235321">
        <w:rPr>
          <w:rFonts w:ascii="Times New Roman" w:hAnsi="Times New Roman" w:cs="Times New Roman"/>
          <w:sz w:val="28"/>
          <w:szCs w:val="28"/>
        </w:rPr>
        <w:t>«______»_____________20____ года</w:t>
      </w:r>
    </w:p>
    <w:p w:rsidR="00AB327E" w:rsidRPr="00235321" w:rsidRDefault="00AB327E" w:rsidP="002049FD">
      <w:pPr>
        <w:pStyle w:val="ConsPlusNonformat"/>
        <w:jc w:val="both"/>
        <w:rPr>
          <w:rFonts w:ascii="Times New Roman" w:eastAsia="Times New Roman" w:hAnsi="Times New Roman" w:cs="Times New Roman"/>
          <w:sz w:val="28"/>
          <w:szCs w:val="28"/>
        </w:rPr>
      </w:pPr>
    </w:p>
    <w:p w:rsidR="00AB327E" w:rsidRPr="00235321" w:rsidRDefault="00AB327E" w:rsidP="002049FD">
      <w:pPr>
        <w:pStyle w:val="ConsPlusNonformat"/>
        <w:jc w:val="both"/>
        <w:rPr>
          <w:rFonts w:ascii="Times New Roman" w:hAnsi="Times New Roman" w:cs="Times New Roman"/>
          <w:sz w:val="28"/>
          <w:szCs w:val="28"/>
        </w:rPr>
      </w:pPr>
    </w:p>
    <w:p w:rsidR="00AB327E" w:rsidRPr="00235321" w:rsidRDefault="00C273D7" w:rsidP="00AB327E">
      <w:pPr>
        <w:widowControl w:val="0"/>
        <w:autoSpaceDE w:val="0"/>
        <w:autoSpaceDN w:val="0"/>
        <w:adjustRightInd w:val="0"/>
        <w:ind w:firstLine="709"/>
        <w:jc w:val="center"/>
      </w:pPr>
      <w:r w:rsidRPr="00235321">
        <w:t>______</w:t>
      </w:r>
      <w:r w:rsidR="00AB327E" w:rsidRPr="00235321">
        <w:t>______</w:t>
      </w:r>
    </w:p>
    <w:p w:rsidR="00990AA9" w:rsidRPr="00235321" w:rsidRDefault="00990AA9" w:rsidP="00AB327E">
      <w:pPr>
        <w:widowControl w:val="0"/>
        <w:autoSpaceDE w:val="0"/>
        <w:autoSpaceDN w:val="0"/>
        <w:adjustRightInd w:val="0"/>
        <w:ind w:firstLine="709"/>
        <w:jc w:val="center"/>
      </w:pPr>
    </w:p>
    <w:p w:rsidR="00990AA9" w:rsidRPr="00235321" w:rsidRDefault="00990AA9" w:rsidP="00AB327E">
      <w:pPr>
        <w:widowControl w:val="0"/>
        <w:autoSpaceDE w:val="0"/>
        <w:autoSpaceDN w:val="0"/>
        <w:adjustRightInd w:val="0"/>
        <w:ind w:firstLine="709"/>
        <w:jc w:val="center"/>
        <w:sectPr w:rsidR="00990AA9" w:rsidRPr="00235321" w:rsidSect="00411199">
          <w:pgSz w:w="11906" w:h="16838"/>
          <w:pgMar w:top="1134" w:right="850" w:bottom="1134" w:left="1701" w:header="708" w:footer="708" w:gutter="0"/>
          <w:pgNumType w:start="1"/>
          <w:cols w:space="708"/>
          <w:titlePg/>
          <w:docGrid w:linePitch="381"/>
        </w:sectPr>
      </w:pPr>
    </w:p>
    <w:p w:rsidR="00990AA9" w:rsidRPr="00235321" w:rsidRDefault="00990AA9" w:rsidP="00990AA9">
      <w:pPr>
        <w:widowControl w:val="0"/>
        <w:autoSpaceDE w:val="0"/>
        <w:autoSpaceDN w:val="0"/>
        <w:adjustRightInd w:val="0"/>
        <w:ind w:firstLine="709"/>
        <w:jc w:val="center"/>
      </w:pPr>
    </w:p>
    <w:p w:rsidR="00990AA9" w:rsidRPr="00235321" w:rsidRDefault="00990AA9" w:rsidP="00990AA9">
      <w:pPr>
        <w:widowControl w:val="0"/>
        <w:autoSpaceDE w:val="0"/>
        <w:autoSpaceDN w:val="0"/>
        <w:adjustRightInd w:val="0"/>
        <w:ind w:left="4253"/>
        <w:jc w:val="center"/>
        <w:outlineLvl w:val="1"/>
      </w:pPr>
      <w:r w:rsidRPr="00235321">
        <w:t>Приложение</w:t>
      </w:r>
      <w:r w:rsidR="00DB2D23" w:rsidRPr="00235321">
        <w:t xml:space="preserve"> 1</w:t>
      </w:r>
    </w:p>
    <w:p w:rsidR="00990AA9" w:rsidRPr="00235321" w:rsidRDefault="00990AA9" w:rsidP="00990AA9">
      <w:pPr>
        <w:widowControl w:val="0"/>
        <w:autoSpaceDE w:val="0"/>
        <w:autoSpaceDN w:val="0"/>
        <w:adjustRightInd w:val="0"/>
        <w:ind w:left="4253"/>
        <w:jc w:val="center"/>
      </w:pPr>
      <w:r w:rsidRPr="00235321">
        <w:t>к Положению о предоставлении</w:t>
      </w:r>
    </w:p>
    <w:p w:rsidR="00990AA9" w:rsidRPr="00235321" w:rsidRDefault="00990AA9" w:rsidP="00990AA9">
      <w:pPr>
        <w:widowControl w:val="0"/>
        <w:autoSpaceDE w:val="0"/>
        <w:autoSpaceDN w:val="0"/>
        <w:adjustRightInd w:val="0"/>
        <w:ind w:left="4253"/>
        <w:jc w:val="center"/>
      </w:pPr>
      <w:r w:rsidRPr="00235321">
        <w:t>грантов на развитие материально-технической базы</w:t>
      </w:r>
      <w:r w:rsidRPr="00235321">
        <w:rPr>
          <w:b/>
        </w:rPr>
        <w:t xml:space="preserve"> </w:t>
      </w:r>
      <w:r w:rsidRPr="00235321">
        <w:t>сельскохозяйственных потребительских кооперативов</w:t>
      </w:r>
    </w:p>
    <w:p w:rsidR="00990AA9" w:rsidRPr="00235321" w:rsidRDefault="00990AA9" w:rsidP="00990AA9">
      <w:pPr>
        <w:widowControl w:val="0"/>
        <w:autoSpaceDE w:val="0"/>
        <w:autoSpaceDN w:val="0"/>
        <w:adjustRightInd w:val="0"/>
        <w:jc w:val="center"/>
      </w:pPr>
    </w:p>
    <w:p w:rsidR="00990AA9" w:rsidRPr="00235321" w:rsidRDefault="00990AA9" w:rsidP="00990AA9">
      <w:pPr>
        <w:pStyle w:val="ConsPlusNonformat"/>
        <w:ind w:left="3969"/>
        <w:rPr>
          <w:rFonts w:ascii="Times New Roman" w:hAnsi="Times New Roman" w:cs="Times New Roman"/>
          <w:sz w:val="28"/>
          <w:szCs w:val="28"/>
        </w:rPr>
      </w:pPr>
      <w:r w:rsidRPr="00235321">
        <w:rPr>
          <w:rFonts w:ascii="Times New Roman" w:hAnsi="Times New Roman" w:cs="Times New Roman"/>
          <w:sz w:val="28"/>
          <w:szCs w:val="28"/>
        </w:rPr>
        <w:t>В конкурсную комиссию по отбору</w:t>
      </w:r>
    </w:p>
    <w:p w:rsidR="00990AA9" w:rsidRPr="00235321" w:rsidRDefault="001E7F11" w:rsidP="00990AA9">
      <w:pPr>
        <w:pStyle w:val="ConsPlusNonformat"/>
        <w:ind w:left="3969"/>
        <w:rPr>
          <w:rFonts w:ascii="Times New Roman" w:hAnsi="Times New Roman" w:cs="Times New Roman"/>
          <w:sz w:val="28"/>
          <w:szCs w:val="28"/>
        </w:rPr>
      </w:pPr>
      <w:r w:rsidRPr="00235321">
        <w:rPr>
          <w:rFonts w:ascii="Times New Roman" w:hAnsi="Times New Roman" w:cs="Times New Roman"/>
          <w:sz w:val="28"/>
          <w:szCs w:val="28"/>
        </w:rPr>
        <w:t xml:space="preserve">сельскохозяйственных потребительских кооперативов в целях реализации подпрограммы </w:t>
      </w:r>
      <w:r w:rsidR="00990AA9" w:rsidRPr="00235321">
        <w:rPr>
          <w:rFonts w:ascii="Times New Roman" w:hAnsi="Times New Roman" w:cs="Times New Roman"/>
          <w:sz w:val="28"/>
          <w:szCs w:val="28"/>
        </w:rPr>
        <w:t>«</w:t>
      </w:r>
      <w:r w:rsidR="001F6195" w:rsidRPr="00235321">
        <w:rPr>
          <w:rFonts w:ascii="Times New Roman" w:hAnsi="Times New Roman" w:cs="Times New Roman"/>
          <w:sz w:val="28"/>
          <w:szCs w:val="28"/>
        </w:rPr>
        <w:t>Достижение целевых показателей региональной программы развития агропромышленного комплекса</w:t>
      </w:r>
      <w:r w:rsidR="00990AA9" w:rsidRPr="00235321">
        <w:rPr>
          <w:rFonts w:ascii="Times New Roman" w:hAnsi="Times New Roman" w:cs="Times New Roman"/>
          <w:sz w:val="28"/>
          <w:szCs w:val="28"/>
        </w:rPr>
        <w:t>» государственной программы Удмуртской Республики «Развитие сельского хозяйства и регулирования рынков сельскохозяйственной продукции,</w:t>
      </w:r>
    </w:p>
    <w:p w:rsidR="00990AA9" w:rsidRPr="00235321" w:rsidRDefault="00990AA9" w:rsidP="00990AA9">
      <w:pPr>
        <w:pStyle w:val="ConsPlusNonformat"/>
        <w:ind w:left="3969"/>
        <w:rPr>
          <w:rFonts w:ascii="Times New Roman" w:hAnsi="Times New Roman" w:cs="Times New Roman"/>
          <w:sz w:val="28"/>
          <w:szCs w:val="28"/>
        </w:rPr>
      </w:pPr>
      <w:r w:rsidRPr="00235321">
        <w:rPr>
          <w:rFonts w:ascii="Times New Roman" w:hAnsi="Times New Roman" w:cs="Times New Roman"/>
          <w:sz w:val="28"/>
          <w:szCs w:val="28"/>
        </w:rPr>
        <w:t>сырья и продовольствия»</w:t>
      </w:r>
    </w:p>
    <w:p w:rsidR="00990AA9" w:rsidRPr="00235321" w:rsidRDefault="00990AA9" w:rsidP="00990AA9">
      <w:pPr>
        <w:pStyle w:val="ConsPlusNonformat"/>
        <w:rPr>
          <w:rFonts w:ascii="Times New Roman" w:hAnsi="Times New Roman" w:cs="Times New Roman"/>
          <w:sz w:val="28"/>
          <w:szCs w:val="28"/>
        </w:rPr>
      </w:pPr>
    </w:p>
    <w:p w:rsidR="00990AA9" w:rsidRPr="00235321" w:rsidRDefault="00990AA9" w:rsidP="00990AA9">
      <w:pPr>
        <w:pStyle w:val="ConsPlusNonformat"/>
        <w:rPr>
          <w:rFonts w:ascii="Times New Roman" w:hAnsi="Times New Roman" w:cs="Times New Roman"/>
          <w:sz w:val="28"/>
          <w:szCs w:val="28"/>
        </w:rPr>
      </w:pPr>
    </w:p>
    <w:p w:rsidR="00990AA9" w:rsidRPr="00235321" w:rsidRDefault="00990AA9" w:rsidP="00990AA9">
      <w:pPr>
        <w:pStyle w:val="ConsPlusNonformat"/>
        <w:jc w:val="center"/>
        <w:rPr>
          <w:rFonts w:ascii="Times New Roman" w:hAnsi="Times New Roman" w:cs="Times New Roman"/>
          <w:b/>
          <w:sz w:val="28"/>
          <w:szCs w:val="28"/>
        </w:rPr>
      </w:pPr>
      <w:bookmarkStart w:id="11" w:name="Par349"/>
      <w:bookmarkEnd w:id="11"/>
      <w:r w:rsidRPr="00235321">
        <w:rPr>
          <w:rFonts w:ascii="Times New Roman" w:hAnsi="Times New Roman" w:cs="Times New Roman"/>
          <w:b/>
          <w:sz w:val="28"/>
          <w:szCs w:val="28"/>
        </w:rPr>
        <w:t>ЗАЯВКА</w:t>
      </w:r>
    </w:p>
    <w:p w:rsidR="00990AA9" w:rsidRPr="00235321" w:rsidRDefault="00990AA9" w:rsidP="00990AA9">
      <w:pPr>
        <w:pStyle w:val="ConsPlusNonformat"/>
        <w:jc w:val="center"/>
        <w:rPr>
          <w:rFonts w:ascii="Times New Roman" w:hAnsi="Times New Roman" w:cs="Times New Roman"/>
          <w:b/>
          <w:sz w:val="28"/>
          <w:szCs w:val="28"/>
        </w:rPr>
      </w:pPr>
      <w:r w:rsidRPr="00235321">
        <w:rPr>
          <w:rFonts w:ascii="Times New Roman" w:hAnsi="Times New Roman" w:cs="Times New Roman"/>
          <w:b/>
          <w:sz w:val="28"/>
          <w:szCs w:val="28"/>
        </w:rPr>
        <w:t>на участие в конкурсе</w:t>
      </w:r>
    </w:p>
    <w:p w:rsidR="00990AA9" w:rsidRPr="00235321" w:rsidRDefault="00990AA9" w:rsidP="00990AA9">
      <w:pPr>
        <w:pStyle w:val="ConsPlusNonformat"/>
        <w:rPr>
          <w:rFonts w:ascii="Times New Roman" w:hAnsi="Times New Roman" w:cs="Times New Roman"/>
          <w:sz w:val="28"/>
          <w:szCs w:val="28"/>
        </w:rPr>
      </w:pPr>
    </w:p>
    <w:tbl>
      <w:tblPr>
        <w:tblStyle w:val="a8"/>
        <w:tblW w:w="0" w:type="auto"/>
        <w:tblLook w:val="04A0"/>
      </w:tblPr>
      <w:tblGrid>
        <w:gridCol w:w="706"/>
        <w:gridCol w:w="4080"/>
        <w:gridCol w:w="4784"/>
      </w:tblGrid>
      <w:tr w:rsidR="00990AA9" w:rsidRPr="00235321" w:rsidTr="00990AA9">
        <w:tc>
          <w:tcPr>
            <w:tcW w:w="706" w:type="dxa"/>
          </w:tcPr>
          <w:p w:rsidR="00990AA9" w:rsidRPr="00235321" w:rsidRDefault="00EA46A7"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1.</w:t>
            </w:r>
          </w:p>
        </w:tc>
        <w:tc>
          <w:tcPr>
            <w:tcW w:w="8864" w:type="dxa"/>
            <w:gridSpan w:val="2"/>
          </w:tcPr>
          <w:p w:rsidR="00990AA9" w:rsidRPr="00235321" w:rsidRDefault="00990AA9" w:rsidP="00990AA9">
            <w:pPr>
              <w:pStyle w:val="ConsPlusNonformat"/>
              <w:tabs>
                <w:tab w:val="left" w:pos="495"/>
              </w:tabs>
              <w:rPr>
                <w:rFonts w:ascii="Times New Roman" w:hAnsi="Times New Roman" w:cs="Times New Roman"/>
                <w:sz w:val="28"/>
                <w:szCs w:val="28"/>
              </w:rPr>
            </w:pPr>
            <w:r w:rsidRPr="00235321">
              <w:rPr>
                <w:rFonts w:ascii="Times New Roman" w:hAnsi="Times New Roman" w:cs="Times New Roman"/>
                <w:sz w:val="28"/>
                <w:szCs w:val="28"/>
              </w:rPr>
              <w:t>Наименование заявителя</w:t>
            </w:r>
          </w:p>
        </w:tc>
      </w:tr>
      <w:tr w:rsidR="00990AA9" w:rsidRPr="00235321" w:rsidTr="00990AA9">
        <w:tc>
          <w:tcPr>
            <w:tcW w:w="9570" w:type="dxa"/>
            <w:gridSpan w:val="3"/>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2</w:t>
            </w:r>
          </w:p>
        </w:tc>
        <w:tc>
          <w:tcPr>
            <w:tcW w:w="8864" w:type="dxa"/>
            <w:gridSpan w:val="2"/>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Данные о заявителе</w:t>
            </w: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2.1</w:t>
            </w:r>
          </w:p>
        </w:tc>
        <w:tc>
          <w:tcPr>
            <w:tcW w:w="4080" w:type="dxa"/>
          </w:tcPr>
          <w:p w:rsidR="00990AA9" w:rsidRPr="00235321" w:rsidRDefault="00EA46A7" w:rsidP="00EA46A7">
            <w:pPr>
              <w:pStyle w:val="ConsPlusNonformat"/>
              <w:rPr>
                <w:rFonts w:ascii="Times New Roman" w:hAnsi="Times New Roman" w:cs="Times New Roman"/>
                <w:sz w:val="28"/>
                <w:szCs w:val="28"/>
              </w:rPr>
            </w:pPr>
            <w:r w:rsidRPr="00235321">
              <w:rPr>
                <w:rFonts w:ascii="Times New Roman" w:hAnsi="Times New Roman" w:cs="Times New Roman"/>
                <w:sz w:val="28"/>
                <w:szCs w:val="28"/>
              </w:rPr>
              <w:t>ОГРН/ОГРИН</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2.2</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Дата регистрации</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2.3</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ИНН</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2.4</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СНИЛС</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2.5</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Основной код по ОКВЭД</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w:t>
            </w:r>
          </w:p>
        </w:tc>
        <w:tc>
          <w:tcPr>
            <w:tcW w:w="8864" w:type="dxa"/>
            <w:gridSpan w:val="2"/>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Фактическое местонахождение заявителя (основных производственных фондов)</w:t>
            </w: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3.1</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Почтовый индекс</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3.2</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Субъект Российской Федерации</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3.3</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Район</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3.4</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Населенный пункт</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3.5</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Улица</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3.6</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Номер дома (владения)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3.7</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Контактные телефоны</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3.8</w:t>
            </w:r>
          </w:p>
        </w:tc>
        <w:tc>
          <w:tcPr>
            <w:tcW w:w="4080" w:type="dxa"/>
          </w:tcPr>
          <w:p w:rsidR="00990AA9" w:rsidRPr="00235321" w:rsidRDefault="00EA46A7"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Адрес электронной почты (если имеется)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4</w:t>
            </w:r>
          </w:p>
        </w:tc>
        <w:tc>
          <w:tcPr>
            <w:tcW w:w="8864" w:type="dxa"/>
            <w:gridSpan w:val="2"/>
          </w:tcPr>
          <w:p w:rsidR="00990AA9" w:rsidRPr="00235321" w:rsidRDefault="00990AA9" w:rsidP="000D2B23">
            <w:pPr>
              <w:pStyle w:val="ConsPlusNonformat"/>
              <w:rPr>
                <w:rFonts w:ascii="Times New Roman" w:hAnsi="Times New Roman" w:cs="Times New Roman"/>
                <w:sz w:val="28"/>
                <w:szCs w:val="28"/>
              </w:rPr>
            </w:pPr>
            <w:r w:rsidRPr="00235321">
              <w:rPr>
                <w:rFonts w:ascii="Times New Roman" w:hAnsi="Times New Roman" w:cs="Times New Roman"/>
                <w:sz w:val="28"/>
                <w:szCs w:val="28"/>
              </w:rPr>
              <w:t xml:space="preserve">Сведения о </w:t>
            </w:r>
            <w:r w:rsidR="000D2B23" w:rsidRPr="00235321">
              <w:rPr>
                <w:rFonts w:ascii="Times New Roman" w:hAnsi="Times New Roman" w:cs="Times New Roman"/>
                <w:sz w:val="28"/>
                <w:szCs w:val="28"/>
              </w:rPr>
              <w:t>руководителе</w:t>
            </w:r>
            <w:r w:rsidRPr="00235321">
              <w:rPr>
                <w:rFonts w:ascii="Times New Roman" w:hAnsi="Times New Roman" w:cs="Times New Roman"/>
                <w:sz w:val="28"/>
                <w:szCs w:val="28"/>
              </w:rPr>
              <w:t xml:space="preserve"> сельскохозяйственного потребительского </w:t>
            </w:r>
            <w:r w:rsidRPr="00235321">
              <w:rPr>
                <w:rFonts w:ascii="Times New Roman" w:hAnsi="Times New Roman" w:cs="Times New Roman"/>
                <w:sz w:val="28"/>
                <w:szCs w:val="28"/>
              </w:rPr>
              <w:lastRenderedPageBreak/>
              <w:t>кооператива</w:t>
            </w: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lastRenderedPageBreak/>
              <w:t>4.1</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Фамилия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4.2</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Имя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4.3</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Отчество</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4.4</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Дата рождения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4.5</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Место рождения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w:t>
            </w:r>
          </w:p>
        </w:tc>
        <w:tc>
          <w:tcPr>
            <w:tcW w:w="8864" w:type="dxa"/>
            <w:gridSpan w:val="2"/>
          </w:tcPr>
          <w:p w:rsidR="00990AA9" w:rsidRPr="00235321" w:rsidRDefault="00990AA9" w:rsidP="000D2B23">
            <w:pPr>
              <w:pStyle w:val="ConsPlusNonformat"/>
              <w:rPr>
                <w:rFonts w:ascii="Times New Roman" w:hAnsi="Times New Roman" w:cs="Times New Roman"/>
                <w:sz w:val="28"/>
                <w:szCs w:val="28"/>
              </w:rPr>
            </w:pPr>
            <w:r w:rsidRPr="00235321">
              <w:rPr>
                <w:rFonts w:ascii="Times New Roman" w:hAnsi="Times New Roman" w:cs="Times New Roman"/>
                <w:sz w:val="28"/>
                <w:szCs w:val="28"/>
              </w:rPr>
              <w:t xml:space="preserve">Место жительства </w:t>
            </w:r>
            <w:r w:rsidR="000D2B23" w:rsidRPr="00235321">
              <w:rPr>
                <w:rFonts w:ascii="Times New Roman" w:hAnsi="Times New Roman" w:cs="Times New Roman"/>
                <w:sz w:val="28"/>
                <w:szCs w:val="28"/>
              </w:rPr>
              <w:t xml:space="preserve">руководителя </w:t>
            </w:r>
            <w:r w:rsidR="00B87E7F" w:rsidRPr="00235321">
              <w:rPr>
                <w:rFonts w:ascii="Times New Roman" w:hAnsi="Times New Roman" w:cs="Times New Roman"/>
                <w:sz w:val="28"/>
                <w:szCs w:val="28"/>
              </w:rPr>
              <w:t>сельскохозяйственного потребительского кооператива</w:t>
            </w:r>
            <w:r w:rsidRPr="00235321">
              <w:rPr>
                <w:rFonts w:ascii="Times New Roman" w:hAnsi="Times New Roman" w:cs="Times New Roman"/>
                <w:sz w:val="28"/>
                <w:szCs w:val="28"/>
              </w:rPr>
              <w:t xml:space="preserve"> в Российской Федерации</w:t>
            </w: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5.1</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Почтовый индекс</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5.2</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Субъект Российской Федерации</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5.3</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Муниципальный район</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5.4</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Город</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5.5</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Населенный пункт</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5.6</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Улица</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5.7</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Номер дома (владения)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5.8</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Квартира</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5.9</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Контактные телефоны</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5.10</w:t>
            </w:r>
          </w:p>
        </w:tc>
        <w:tc>
          <w:tcPr>
            <w:tcW w:w="4080" w:type="dxa"/>
          </w:tcPr>
          <w:p w:rsidR="00990AA9" w:rsidRPr="00235321" w:rsidRDefault="00EA46A7"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Адрес электронной почты (если имеется)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6</w:t>
            </w:r>
          </w:p>
        </w:tc>
        <w:tc>
          <w:tcPr>
            <w:tcW w:w="8864" w:type="dxa"/>
            <w:gridSpan w:val="2"/>
          </w:tcPr>
          <w:p w:rsidR="00990AA9" w:rsidRPr="00235321" w:rsidRDefault="00990AA9" w:rsidP="000D2B23">
            <w:pPr>
              <w:pStyle w:val="ConsPlusNonformat"/>
              <w:rPr>
                <w:rFonts w:ascii="Times New Roman" w:hAnsi="Times New Roman" w:cs="Times New Roman"/>
                <w:sz w:val="28"/>
                <w:szCs w:val="28"/>
              </w:rPr>
            </w:pPr>
            <w:r w:rsidRPr="00235321">
              <w:rPr>
                <w:rFonts w:ascii="Times New Roman" w:hAnsi="Times New Roman" w:cs="Times New Roman"/>
                <w:sz w:val="28"/>
                <w:szCs w:val="28"/>
              </w:rPr>
              <w:t xml:space="preserve">Данные документа, удостоверяющего </w:t>
            </w:r>
            <w:r w:rsidR="000D2B23" w:rsidRPr="00235321">
              <w:rPr>
                <w:rFonts w:ascii="Times New Roman" w:hAnsi="Times New Roman" w:cs="Times New Roman"/>
                <w:sz w:val="28"/>
                <w:szCs w:val="28"/>
              </w:rPr>
              <w:t>руководителя</w:t>
            </w:r>
            <w:r w:rsidR="00B87E7F" w:rsidRPr="00235321">
              <w:rPr>
                <w:rFonts w:ascii="Times New Roman" w:hAnsi="Times New Roman" w:cs="Times New Roman"/>
                <w:sz w:val="28"/>
                <w:szCs w:val="28"/>
              </w:rPr>
              <w:t xml:space="preserve"> сельскохозяйственного потребительского кооператива</w:t>
            </w: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6.1</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Вид документа, удостоверяющего личность</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6.2</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Серия</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6.3</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Номер</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6.4</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Кем выдан</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6.5</w:t>
            </w:r>
          </w:p>
        </w:tc>
        <w:tc>
          <w:tcPr>
            <w:tcW w:w="4080" w:type="dxa"/>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Дата выдачи</w:t>
            </w:r>
          </w:p>
        </w:tc>
        <w:tc>
          <w:tcPr>
            <w:tcW w:w="4784"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706" w:type="dxa"/>
            <w:tcBorders>
              <w:bottom w:val="single" w:sz="4" w:space="0" w:color="000000" w:themeColor="text1"/>
            </w:tcBorders>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6.6</w:t>
            </w:r>
          </w:p>
        </w:tc>
        <w:tc>
          <w:tcPr>
            <w:tcW w:w="4080" w:type="dxa"/>
            <w:tcBorders>
              <w:bottom w:val="single" w:sz="4" w:space="0" w:color="000000" w:themeColor="text1"/>
            </w:tcBorders>
          </w:tcPr>
          <w:p w:rsidR="00990AA9" w:rsidRPr="00235321" w:rsidRDefault="00990AA9"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Код подразделения</w:t>
            </w:r>
          </w:p>
        </w:tc>
        <w:tc>
          <w:tcPr>
            <w:tcW w:w="4784" w:type="dxa"/>
            <w:tcBorders>
              <w:bottom w:val="single" w:sz="4" w:space="0" w:color="000000" w:themeColor="text1"/>
            </w:tcBorders>
          </w:tcPr>
          <w:p w:rsidR="00990AA9" w:rsidRPr="00235321" w:rsidRDefault="00990AA9" w:rsidP="00990AA9">
            <w:pPr>
              <w:pStyle w:val="ConsPlusNonformat"/>
              <w:rPr>
                <w:rFonts w:ascii="Times New Roman" w:hAnsi="Times New Roman" w:cs="Times New Roman"/>
                <w:sz w:val="28"/>
                <w:szCs w:val="28"/>
              </w:rPr>
            </w:pPr>
          </w:p>
        </w:tc>
      </w:tr>
    </w:tbl>
    <w:p w:rsidR="001B5106" w:rsidRPr="00235321" w:rsidRDefault="001B5106" w:rsidP="00990AA9">
      <w:pPr>
        <w:pStyle w:val="ConsPlusNonformat"/>
        <w:rPr>
          <w:rFonts w:ascii="Times New Roman" w:hAnsi="Times New Roman" w:cs="Times New Roman"/>
          <w:sz w:val="28"/>
          <w:szCs w:val="28"/>
        </w:rPr>
      </w:pPr>
    </w:p>
    <w:tbl>
      <w:tblPr>
        <w:tblStyle w:val="a8"/>
        <w:tblW w:w="0" w:type="auto"/>
        <w:tblLook w:val="04A0"/>
      </w:tblPr>
      <w:tblGrid>
        <w:gridCol w:w="675"/>
        <w:gridCol w:w="7938"/>
        <w:gridCol w:w="284"/>
        <w:gridCol w:w="673"/>
      </w:tblGrid>
      <w:tr w:rsidR="00990AA9" w:rsidRPr="00235321" w:rsidTr="00990AA9">
        <w:tc>
          <w:tcPr>
            <w:tcW w:w="675"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7</w:t>
            </w:r>
          </w:p>
        </w:tc>
        <w:tc>
          <w:tcPr>
            <w:tcW w:w="7938" w:type="dxa"/>
          </w:tcPr>
          <w:p w:rsidR="00990AA9" w:rsidRPr="00235321" w:rsidRDefault="00E721FB"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Численность работников заявителя на момент подачи заявки (человек)</w:t>
            </w:r>
          </w:p>
        </w:tc>
        <w:tc>
          <w:tcPr>
            <w:tcW w:w="284" w:type="dxa"/>
            <w:tcBorders>
              <w:top w:val="nil"/>
              <w:bottom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EA46A7">
        <w:trPr>
          <w:trHeight w:val="307"/>
        </w:trPr>
        <w:tc>
          <w:tcPr>
            <w:tcW w:w="675" w:type="dxa"/>
            <w:tcBorders>
              <w:left w:val="nil"/>
              <w:right w:val="nil"/>
            </w:tcBorders>
          </w:tcPr>
          <w:p w:rsidR="00990AA9" w:rsidRPr="00235321" w:rsidRDefault="00990AA9" w:rsidP="00990AA9">
            <w:pPr>
              <w:pStyle w:val="ConsPlusNonformat"/>
              <w:jc w:val="center"/>
              <w:rPr>
                <w:rFonts w:ascii="Times New Roman" w:hAnsi="Times New Roman" w:cs="Times New Roman"/>
                <w:sz w:val="28"/>
                <w:szCs w:val="28"/>
              </w:rPr>
            </w:pPr>
          </w:p>
        </w:tc>
        <w:tc>
          <w:tcPr>
            <w:tcW w:w="7938" w:type="dxa"/>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284" w:type="dxa"/>
            <w:tcBorders>
              <w:top w:val="nil"/>
              <w:left w:val="nil"/>
              <w:bottom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675"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8</w:t>
            </w:r>
          </w:p>
        </w:tc>
        <w:tc>
          <w:tcPr>
            <w:tcW w:w="7938" w:type="dxa"/>
          </w:tcPr>
          <w:p w:rsidR="00990AA9" w:rsidRPr="00235321" w:rsidRDefault="0055691D" w:rsidP="005376CC">
            <w:pPr>
              <w:pStyle w:val="ConsPlusNonformat"/>
              <w:rPr>
                <w:rFonts w:ascii="Times New Roman" w:hAnsi="Times New Roman" w:cs="Times New Roman"/>
                <w:sz w:val="28"/>
                <w:szCs w:val="28"/>
              </w:rPr>
            </w:pPr>
            <w:r w:rsidRPr="00235321">
              <w:rPr>
                <w:rFonts w:ascii="Times New Roman" w:hAnsi="Times New Roman" w:cs="Times New Roman"/>
                <w:sz w:val="28"/>
                <w:szCs w:val="28"/>
              </w:rPr>
              <w:t>Дата полного освоения ранее предоставленного гранта на развитие материально-технической базы сельскохозяйственных потребительских кооперативов</w:t>
            </w:r>
            <w:r w:rsidR="005376CC" w:rsidRPr="00235321">
              <w:rPr>
                <w:rFonts w:ascii="Times New Roman" w:hAnsi="Times New Roman" w:cs="Times New Roman"/>
                <w:sz w:val="28"/>
                <w:szCs w:val="28"/>
              </w:rPr>
              <w:t xml:space="preserve"> (указать день, месяц, год, если заявитель повторно подает заявку на участие в конкурсе)</w:t>
            </w:r>
          </w:p>
        </w:tc>
        <w:tc>
          <w:tcPr>
            <w:tcW w:w="284" w:type="dxa"/>
            <w:tcBorders>
              <w:top w:val="nil"/>
              <w:bottom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EA46A7">
        <w:trPr>
          <w:trHeight w:val="387"/>
        </w:trPr>
        <w:tc>
          <w:tcPr>
            <w:tcW w:w="675" w:type="dxa"/>
            <w:tcBorders>
              <w:left w:val="nil"/>
              <w:right w:val="nil"/>
            </w:tcBorders>
          </w:tcPr>
          <w:p w:rsidR="00990AA9" w:rsidRPr="00235321" w:rsidRDefault="00990AA9" w:rsidP="00990AA9">
            <w:pPr>
              <w:pStyle w:val="ConsPlusNonformat"/>
              <w:jc w:val="center"/>
              <w:rPr>
                <w:rFonts w:ascii="Times New Roman" w:hAnsi="Times New Roman" w:cs="Times New Roman"/>
                <w:sz w:val="28"/>
                <w:szCs w:val="28"/>
              </w:rPr>
            </w:pPr>
          </w:p>
        </w:tc>
        <w:tc>
          <w:tcPr>
            <w:tcW w:w="7938" w:type="dxa"/>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284" w:type="dxa"/>
            <w:tcBorders>
              <w:top w:val="nil"/>
              <w:left w:val="nil"/>
              <w:bottom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r>
      <w:tr w:rsidR="00990AA9" w:rsidRPr="00235321" w:rsidTr="00990AA9">
        <w:tc>
          <w:tcPr>
            <w:tcW w:w="675"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9</w:t>
            </w:r>
          </w:p>
        </w:tc>
        <w:tc>
          <w:tcPr>
            <w:tcW w:w="7938" w:type="dxa"/>
          </w:tcPr>
          <w:p w:rsidR="00990AA9" w:rsidRPr="00235321" w:rsidRDefault="00E721FB" w:rsidP="00EA46A7">
            <w:pPr>
              <w:pStyle w:val="ConsPlusNonformat"/>
              <w:rPr>
                <w:rFonts w:ascii="Times New Roman" w:hAnsi="Times New Roman" w:cs="Times New Roman"/>
                <w:sz w:val="28"/>
                <w:szCs w:val="28"/>
              </w:rPr>
            </w:pPr>
            <w:r w:rsidRPr="00235321">
              <w:rPr>
                <w:rFonts w:ascii="Times New Roman" w:hAnsi="Times New Roman" w:cs="Times New Roman"/>
                <w:sz w:val="28"/>
                <w:szCs w:val="28"/>
              </w:rPr>
              <w:t>Строительство, реконструкция, модернизация производственных объектов кооператива, развитие которых планируется кооперативом, ранее осуществлялось с использованием средств государственной поддержки (отметить Да/Нет)</w:t>
            </w:r>
          </w:p>
        </w:tc>
        <w:tc>
          <w:tcPr>
            <w:tcW w:w="284" w:type="dxa"/>
            <w:tcBorders>
              <w:top w:val="nil"/>
              <w:bottom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Pr>
          <w:p w:rsidR="00990AA9" w:rsidRPr="00235321" w:rsidRDefault="00990AA9" w:rsidP="00990AA9">
            <w:pPr>
              <w:pStyle w:val="ConsPlusNonformat"/>
              <w:rPr>
                <w:rFonts w:ascii="Times New Roman" w:hAnsi="Times New Roman" w:cs="Times New Roman"/>
                <w:sz w:val="28"/>
                <w:szCs w:val="28"/>
              </w:rPr>
            </w:pPr>
          </w:p>
        </w:tc>
      </w:tr>
    </w:tbl>
    <w:p w:rsidR="001B5106" w:rsidRPr="00235321" w:rsidRDefault="001B5106">
      <w:r w:rsidRPr="00235321">
        <w:br w:type="page"/>
      </w:r>
    </w:p>
    <w:tbl>
      <w:tblPr>
        <w:tblStyle w:val="a8"/>
        <w:tblW w:w="0" w:type="auto"/>
        <w:tblLook w:val="04A0"/>
      </w:tblPr>
      <w:tblGrid>
        <w:gridCol w:w="675"/>
        <w:gridCol w:w="6096"/>
        <w:gridCol w:w="1842"/>
        <w:gridCol w:w="284"/>
        <w:gridCol w:w="673"/>
      </w:tblGrid>
      <w:tr w:rsidR="00990AA9" w:rsidRPr="00235321" w:rsidTr="00990AA9">
        <w:tc>
          <w:tcPr>
            <w:tcW w:w="675" w:type="dxa"/>
          </w:tcPr>
          <w:p w:rsidR="00990AA9" w:rsidRPr="00235321" w:rsidRDefault="00990AA9"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lastRenderedPageBreak/>
              <w:t>10</w:t>
            </w:r>
          </w:p>
        </w:tc>
        <w:tc>
          <w:tcPr>
            <w:tcW w:w="7938" w:type="dxa"/>
            <w:gridSpan w:val="2"/>
          </w:tcPr>
          <w:p w:rsidR="00990AA9" w:rsidRPr="00235321" w:rsidRDefault="00280306" w:rsidP="000260E0">
            <w:pPr>
              <w:pStyle w:val="ConsPlusNonformat"/>
              <w:rPr>
                <w:rFonts w:ascii="Times New Roman" w:hAnsi="Times New Roman" w:cs="Times New Roman"/>
                <w:sz w:val="28"/>
                <w:szCs w:val="28"/>
              </w:rPr>
            </w:pPr>
            <w:r w:rsidRPr="00235321">
              <w:rPr>
                <w:rFonts w:ascii="Times New Roman" w:hAnsi="Times New Roman" w:cs="Times New Roman"/>
                <w:sz w:val="28"/>
                <w:szCs w:val="28"/>
              </w:rPr>
              <w:t>Отсутствие у заявителя просроченной задолженности по страховым взносам, пеням, штрафам (отметить Да/Нет)</w:t>
            </w:r>
          </w:p>
        </w:tc>
        <w:tc>
          <w:tcPr>
            <w:tcW w:w="284" w:type="dxa"/>
            <w:tcBorders>
              <w:top w:val="nil"/>
              <w:bottom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Pr>
          <w:p w:rsidR="00990AA9" w:rsidRPr="00235321" w:rsidRDefault="00990AA9" w:rsidP="00990AA9">
            <w:pPr>
              <w:pStyle w:val="ConsPlusNonformat"/>
              <w:rPr>
                <w:rFonts w:ascii="Times New Roman" w:hAnsi="Times New Roman" w:cs="Times New Roman"/>
                <w:sz w:val="28"/>
                <w:szCs w:val="28"/>
              </w:rPr>
            </w:pPr>
          </w:p>
        </w:tc>
      </w:tr>
      <w:tr w:rsidR="000260E0" w:rsidRPr="00235321" w:rsidTr="000260E0">
        <w:tc>
          <w:tcPr>
            <w:tcW w:w="675" w:type="dxa"/>
            <w:tcBorders>
              <w:left w:val="nil"/>
              <w:right w:val="nil"/>
            </w:tcBorders>
          </w:tcPr>
          <w:p w:rsidR="000260E0" w:rsidRPr="00235321" w:rsidRDefault="000260E0" w:rsidP="00990AA9">
            <w:pPr>
              <w:pStyle w:val="ConsPlusNonformat"/>
              <w:jc w:val="center"/>
              <w:rPr>
                <w:rFonts w:ascii="Times New Roman" w:hAnsi="Times New Roman" w:cs="Times New Roman"/>
                <w:sz w:val="28"/>
                <w:szCs w:val="28"/>
              </w:rPr>
            </w:pPr>
          </w:p>
        </w:tc>
        <w:tc>
          <w:tcPr>
            <w:tcW w:w="7938" w:type="dxa"/>
            <w:gridSpan w:val="2"/>
            <w:tcBorders>
              <w:left w:val="nil"/>
              <w:right w:val="nil"/>
            </w:tcBorders>
          </w:tcPr>
          <w:p w:rsidR="000260E0" w:rsidRPr="00235321" w:rsidRDefault="000260E0" w:rsidP="000260E0">
            <w:pPr>
              <w:pStyle w:val="ConsPlusNonformat"/>
              <w:rPr>
                <w:rFonts w:ascii="Times New Roman" w:hAnsi="Times New Roman" w:cs="Times New Roman"/>
                <w:sz w:val="28"/>
                <w:szCs w:val="28"/>
              </w:rPr>
            </w:pPr>
          </w:p>
        </w:tc>
        <w:tc>
          <w:tcPr>
            <w:tcW w:w="284" w:type="dxa"/>
            <w:tcBorders>
              <w:top w:val="nil"/>
              <w:left w:val="nil"/>
              <w:bottom w:val="nil"/>
              <w:right w:val="nil"/>
            </w:tcBorders>
          </w:tcPr>
          <w:p w:rsidR="000260E0" w:rsidRPr="00235321" w:rsidRDefault="000260E0" w:rsidP="00990AA9">
            <w:pPr>
              <w:pStyle w:val="ConsPlusNonformat"/>
              <w:rPr>
                <w:rFonts w:ascii="Times New Roman" w:hAnsi="Times New Roman" w:cs="Times New Roman"/>
                <w:sz w:val="28"/>
                <w:szCs w:val="28"/>
              </w:rPr>
            </w:pPr>
          </w:p>
        </w:tc>
        <w:tc>
          <w:tcPr>
            <w:tcW w:w="673" w:type="dxa"/>
            <w:tcBorders>
              <w:left w:val="nil"/>
              <w:right w:val="nil"/>
            </w:tcBorders>
          </w:tcPr>
          <w:p w:rsidR="000260E0" w:rsidRPr="00235321" w:rsidRDefault="000260E0" w:rsidP="00990AA9">
            <w:pPr>
              <w:pStyle w:val="ConsPlusNonformat"/>
              <w:rPr>
                <w:rFonts w:ascii="Times New Roman" w:hAnsi="Times New Roman" w:cs="Times New Roman"/>
                <w:sz w:val="28"/>
                <w:szCs w:val="28"/>
              </w:rPr>
            </w:pPr>
          </w:p>
        </w:tc>
      </w:tr>
      <w:tr w:rsidR="001B5106" w:rsidRPr="00235321" w:rsidTr="001B5106">
        <w:trPr>
          <w:trHeight w:val="1055"/>
        </w:trPr>
        <w:tc>
          <w:tcPr>
            <w:tcW w:w="675" w:type="dxa"/>
            <w:vMerge w:val="restart"/>
            <w:tcBorders>
              <w:top w:val="single" w:sz="4" w:space="0" w:color="auto"/>
              <w:left w:val="single" w:sz="4" w:space="0" w:color="auto"/>
              <w:right w:val="single" w:sz="4" w:space="0" w:color="auto"/>
            </w:tcBorders>
          </w:tcPr>
          <w:p w:rsidR="001B5106" w:rsidRPr="00235321" w:rsidRDefault="001B5106"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11</w:t>
            </w:r>
          </w:p>
        </w:tc>
        <w:tc>
          <w:tcPr>
            <w:tcW w:w="7938" w:type="dxa"/>
            <w:gridSpan w:val="2"/>
            <w:tcBorders>
              <w:top w:val="single" w:sz="4" w:space="0" w:color="auto"/>
              <w:left w:val="single" w:sz="4" w:space="0" w:color="auto"/>
              <w:bottom w:val="single" w:sz="4" w:space="0" w:color="auto"/>
              <w:right w:val="single" w:sz="4" w:space="0" w:color="auto"/>
            </w:tcBorders>
          </w:tcPr>
          <w:p w:rsidR="001B5106" w:rsidRPr="00235321" w:rsidRDefault="001B5106" w:rsidP="00280306">
            <w:pPr>
              <w:pStyle w:val="ConsPlusNonformat"/>
              <w:rPr>
                <w:rFonts w:ascii="Times New Roman" w:hAnsi="Times New Roman" w:cs="Times New Roman"/>
                <w:sz w:val="28"/>
                <w:szCs w:val="28"/>
              </w:rPr>
            </w:pPr>
            <w:r w:rsidRPr="00235321">
              <w:rPr>
                <w:rFonts w:ascii="Times New Roman" w:hAnsi="Times New Roman" w:cs="Times New Roman"/>
                <w:sz w:val="28"/>
                <w:szCs w:val="28"/>
              </w:rPr>
              <w:t>Количество членов кооператива, являющихся сельскохозяйственными товаропроизводителями (кроме ассоциированных членов)</w:t>
            </w:r>
          </w:p>
        </w:tc>
        <w:tc>
          <w:tcPr>
            <w:tcW w:w="284" w:type="dxa"/>
            <w:vMerge w:val="restart"/>
            <w:tcBorders>
              <w:top w:val="single" w:sz="4" w:space="0" w:color="auto"/>
              <w:left w:val="single" w:sz="4" w:space="0" w:color="auto"/>
              <w:righ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c>
          <w:tcPr>
            <w:tcW w:w="673" w:type="dxa"/>
            <w:tcBorders>
              <w:top w:val="single" w:sz="4" w:space="0" w:color="auto"/>
              <w:left w:val="single" w:sz="4" w:space="0" w:color="auto"/>
              <w:bottom w:val="single" w:sz="4" w:space="0" w:color="auto"/>
              <w:righ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r>
      <w:tr w:rsidR="001B5106" w:rsidRPr="00235321" w:rsidTr="001B5106">
        <w:tc>
          <w:tcPr>
            <w:tcW w:w="675" w:type="dxa"/>
            <w:vMerge/>
            <w:tcBorders>
              <w:left w:val="single" w:sz="4" w:space="0" w:color="auto"/>
              <w:right w:val="single" w:sz="4" w:space="0" w:color="auto"/>
            </w:tcBorders>
          </w:tcPr>
          <w:p w:rsidR="001B5106" w:rsidRPr="00235321" w:rsidRDefault="001B5106" w:rsidP="00990AA9">
            <w:pPr>
              <w:pStyle w:val="ConsPlusNonformat"/>
              <w:jc w:val="center"/>
              <w:rPr>
                <w:rFonts w:ascii="Times New Roman" w:hAnsi="Times New Roman" w:cs="Times New Roman"/>
                <w:sz w:val="28"/>
                <w:szCs w:val="28"/>
              </w:rPr>
            </w:pPr>
          </w:p>
        </w:tc>
        <w:tc>
          <w:tcPr>
            <w:tcW w:w="7938" w:type="dxa"/>
            <w:gridSpan w:val="2"/>
            <w:tcBorders>
              <w:left w:val="single" w:sz="4" w:space="0" w:color="auto"/>
              <w:right w:val="single" w:sz="4" w:space="0" w:color="auto"/>
            </w:tcBorders>
          </w:tcPr>
          <w:p w:rsidR="001B5106" w:rsidRPr="00235321" w:rsidRDefault="001B5106" w:rsidP="00990AA9">
            <w:pPr>
              <w:pStyle w:val="ConsPlusNonformat"/>
              <w:ind w:left="459"/>
              <w:rPr>
                <w:rFonts w:ascii="Times New Roman" w:hAnsi="Times New Roman" w:cs="Times New Roman"/>
                <w:sz w:val="28"/>
                <w:szCs w:val="28"/>
              </w:rPr>
            </w:pPr>
            <w:r w:rsidRPr="00235321">
              <w:rPr>
                <w:rFonts w:ascii="Times New Roman" w:hAnsi="Times New Roman" w:cs="Times New Roman"/>
                <w:sz w:val="28"/>
                <w:szCs w:val="28"/>
              </w:rPr>
              <w:t>юридические организации</w:t>
            </w:r>
          </w:p>
        </w:tc>
        <w:tc>
          <w:tcPr>
            <w:tcW w:w="284" w:type="dxa"/>
            <w:vMerge/>
            <w:tcBorders>
              <w:left w:val="single" w:sz="4" w:space="0" w:color="auto"/>
              <w:righ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c>
          <w:tcPr>
            <w:tcW w:w="673" w:type="dxa"/>
            <w:tcBorders>
              <w:lef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r>
      <w:tr w:rsidR="001B5106" w:rsidRPr="00235321" w:rsidTr="001B5106">
        <w:tc>
          <w:tcPr>
            <w:tcW w:w="675" w:type="dxa"/>
            <w:vMerge/>
            <w:tcBorders>
              <w:left w:val="single" w:sz="4" w:space="0" w:color="auto"/>
              <w:right w:val="single" w:sz="4" w:space="0" w:color="auto"/>
            </w:tcBorders>
          </w:tcPr>
          <w:p w:rsidR="001B5106" w:rsidRPr="00235321" w:rsidRDefault="001B5106" w:rsidP="00990AA9">
            <w:pPr>
              <w:pStyle w:val="ConsPlusNonformat"/>
              <w:jc w:val="center"/>
              <w:rPr>
                <w:rFonts w:ascii="Times New Roman" w:hAnsi="Times New Roman" w:cs="Times New Roman"/>
                <w:sz w:val="28"/>
                <w:szCs w:val="28"/>
              </w:rPr>
            </w:pPr>
          </w:p>
        </w:tc>
        <w:tc>
          <w:tcPr>
            <w:tcW w:w="7938" w:type="dxa"/>
            <w:gridSpan w:val="2"/>
            <w:tcBorders>
              <w:left w:val="single" w:sz="4" w:space="0" w:color="auto"/>
              <w:right w:val="single" w:sz="4" w:space="0" w:color="auto"/>
            </w:tcBorders>
          </w:tcPr>
          <w:p w:rsidR="001B5106" w:rsidRPr="00235321" w:rsidRDefault="001B5106" w:rsidP="00990AA9">
            <w:pPr>
              <w:pStyle w:val="ConsPlusNonformat"/>
              <w:ind w:left="459"/>
              <w:rPr>
                <w:rFonts w:ascii="Times New Roman" w:hAnsi="Times New Roman" w:cs="Times New Roman"/>
                <w:sz w:val="28"/>
                <w:szCs w:val="28"/>
              </w:rPr>
            </w:pPr>
            <w:r w:rsidRPr="00235321">
              <w:rPr>
                <w:rFonts w:ascii="Times New Roman" w:hAnsi="Times New Roman" w:cs="Times New Roman"/>
                <w:sz w:val="28"/>
                <w:szCs w:val="28"/>
              </w:rPr>
              <w:t>крестьянские (фермерские) хозяйства, индивидуальные предприниматели</w:t>
            </w:r>
          </w:p>
        </w:tc>
        <w:tc>
          <w:tcPr>
            <w:tcW w:w="284" w:type="dxa"/>
            <w:vMerge/>
            <w:tcBorders>
              <w:left w:val="single" w:sz="4" w:space="0" w:color="auto"/>
              <w:bottom w:val="nil"/>
              <w:righ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c>
          <w:tcPr>
            <w:tcW w:w="673" w:type="dxa"/>
            <w:tcBorders>
              <w:lef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r>
      <w:tr w:rsidR="001B5106" w:rsidRPr="00235321" w:rsidTr="001B5106">
        <w:tc>
          <w:tcPr>
            <w:tcW w:w="675" w:type="dxa"/>
            <w:vMerge/>
            <w:tcBorders>
              <w:left w:val="single" w:sz="4" w:space="0" w:color="auto"/>
              <w:right w:val="single" w:sz="4" w:space="0" w:color="auto"/>
            </w:tcBorders>
          </w:tcPr>
          <w:p w:rsidR="001B5106" w:rsidRPr="00235321" w:rsidRDefault="001B5106" w:rsidP="00990AA9">
            <w:pPr>
              <w:pStyle w:val="ConsPlusNonformat"/>
              <w:jc w:val="center"/>
              <w:rPr>
                <w:rFonts w:ascii="Times New Roman" w:hAnsi="Times New Roman" w:cs="Times New Roman"/>
                <w:sz w:val="28"/>
                <w:szCs w:val="28"/>
              </w:rPr>
            </w:pPr>
          </w:p>
        </w:tc>
        <w:tc>
          <w:tcPr>
            <w:tcW w:w="7938" w:type="dxa"/>
            <w:gridSpan w:val="2"/>
            <w:tcBorders>
              <w:left w:val="single" w:sz="4" w:space="0" w:color="auto"/>
              <w:right w:val="single" w:sz="4" w:space="0" w:color="auto"/>
            </w:tcBorders>
          </w:tcPr>
          <w:p w:rsidR="001B5106" w:rsidRPr="00235321" w:rsidRDefault="001B5106" w:rsidP="00990AA9">
            <w:pPr>
              <w:pStyle w:val="ConsPlusNonformat"/>
              <w:ind w:left="459"/>
              <w:rPr>
                <w:rFonts w:ascii="Times New Roman" w:hAnsi="Times New Roman" w:cs="Times New Roman"/>
                <w:sz w:val="28"/>
                <w:szCs w:val="28"/>
              </w:rPr>
            </w:pPr>
            <w:r w:rsidRPr="00235321">
              <w:rPr>
                <w:rFonts w:ascii="Times New Roman" w:hAnsi="Times New Roman" w:cs="Times New Roman"/>
                <w:sz w:val="28"/>
                <w:szCs w:val="28"/>
              </w:rPr>
              <w:t>личные подсобные хозяйства</w:t>
            </w:r>
          </w:p>
        </w:tc>
        <w:tc>
          <w:tcPr>
            <w:tcW w:w="284" w:type="dxa"/>
            <w:vMerge/>
            <w:tcBorders>
              <w:left w:val="single" w:sz="4" w:space="0" w:color="auto"/>
              <w:bottom w:val="nil"/>
              <w:righ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c>
          <w:tcPr>
            <w:tcW w:w="673" w:type="dxa"/>
            <w:tcBorders>
              <w:left w:val="single" w:sz="4" w:space="0" w:color="auto"/>
            </w:tcBorders>
          </w:tcPr>
          <w:p w:rsidR="001B5106" w:rsidRPr="00235321" w:rsidRDefault="001B5106" w:rsidP="00990AA9">
            <w:pPr>
              <w:pStyle w:val="ConsPlusNonformat"/>
              <w:rPr>
                <w:rFonts w:ascii="Times New Roman" w:hAnsi="Times New Roman" w:cs="Times New Roman"/>
                <w:sz w:val="28"/>
                <w:szCs w:val="28"/>
              </w:rPr>
            </w:pPr>
          </w:p>
        </w:tc>
      </w:tr>
      <w:tr w:rsidR="00990AA9" w:rsidRPr="00235321" w:rsidTr="001B5106">
        <w:trPr>
          <w:trHeight w:val="507"/>
        </w:trPr>
        <w:tc>
          <w:tcPr>
            <w:tcW w:w="675" w:type="dxa"/>
            <w:tcBorders>
              <w:left w:val="nil"/>
              <w:right w:val="nil"/>
            </w:tcBorders>
          </w:tcPr>
          <w:p w:rsidR="00990AA9" w:rsidRPr="00235321" w:rsidRDefault="00990AA9" w:rsidP="00990AA9">
            <w:pPr>
              <w:pStyle w:val="ConsPlusNonformat"/>
              <w:jc w:val="center"/>
              <w:rPr>
                <w:rFonts w:ascii="Times New Roman" w:hAnsi="Times New Roman" w:cs="Times New Roman"/>
                <w:sz w:val="28"/>
                <w:szCs w:val="28"/>
              </w:rPr>
            </w:pPr>
          </w:p>
        </w:tc>
        <w:tc>
          <w:tcPr>
            <w:tcW w:w="7938" w:type="dxa"/>
            <w:gridSpan w:val="2"/>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284" w:type="dxa"/>
            <w:tcBorders>
              <w:top w:val="nil"/>
              <w:left w:val="nil"/>
              <w:bottom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r>
      <w:tr w:rsidR="001B5106" w:rsidRPr="00235321" w:rsidTr="001B5106">
        <w:tc>
          <w:tcPr>
            <w:tcW w:w="675" w:type="dxa"/>
          </w:tcPr>
          <w:p w:rsidR="001B5106" w:rsidRPr="00235321" w:rsidRDefault="001B5106"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12</w:t>
            </w:r>
          </w:p>
        </w:tc>
        <w:tc>
          <w:tcPr>
            <w:tcW w:w="6096" w:type="dxa"/>
          </w:tcPr>
          <w:p w:rsidR="001B5106" w:rsidRPr="00235321" w:rsidRDefault="001B5106"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На момент подачи заявки на расчетном счете/счетах заявителя находятся денежные средства в сумме (рублей)</w:t>
            </w:r>
          </w:p>
        </w:tc>
        <w:tc>
          <w:tcPr>
            <w:tcW w:w="2799" w:type="dxa"/>
            <w:gridSpan w:val="3"/>
          </w:tcPr>
          <w:p w:rsidR="001B5106" w:rsidRPr="00235321" w:rsidRDefault="001B5106" w:rsidP="00990AA9">
            <w:pPr>
              <w:pStyle w:val="ConsPlusNonformat"/>
              <w:rPr>
                <w:rFonts w:ascii="Times New Roman" w:hAnsi="Times New Roman" w:cs="Times New Roman"/>
                <w:sz w:val="28"/>
                <w:szCs w:val="28"/>
              </w:rPr>
            </w:pPr>
          </w:p>
        </w:tc>
      </w:tr>
      <w:tr w:rsidR="00990AA9" w:rsidRPr="00235321" w:rsidTr="001B5106">
        <w:trPr>
          <w:trHeight w:val="429"/>
        </w:trPr>
        <w:tc>
          <w:tcPr>
            <w:tcW w:w="675" w:type="dxa"/>
            <w:tcBorders>
              <w:left w:val="nil"/>
              <w:right w:val="nil"/>
            </w:tcBorders>
          </w:tcPr>
          <w:p w:rsidR="00990AA9" w:rsidRPr="00235321" w:rsidRDefault="00990AA9" w:rsidP="00990AA9">
            <w:pPr>
              <w:pStyle w:val="ConsPlusNonformat"/>
              <w:jc w:val="center"/>
              <w:rPr>
                <w:rFonts w:ascii="Times New Roman" w:hAnsi="Times New Roman" w:cs="Times New Roman"/>
                <w:sz w:val="28"/>
                <w:szCs w:val="28"/>
              </w:rPr>
            </w:pPr>
          </w:p>
        </w:tc>
        <w:tc>
          <w:tcPr>
            <w:tcW w:w="7938" w:type="dxa"/>
            <w:gridSpan w:val="2"/>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284" w:type="dxa"/>
            <w:tcBorders>
              <w:top w:val="nil"/>
              <w:left w:val="nil"/>
              <w:bottom w:val="nil"/>
              <w:right w:val="nil"/>
            </w:tcBorders>
          </w:tcPr>
          <w:p w:rsidR="00990AA9" w:rsidRPr="00235321" w:rsidRDefault="00990AA9" w:rsidP="00990AA9">
            <w:pPr>
              <w:pStyle w:val="ConsPlusNonformat"/>
              <w:rPr>
                <w:rFonts w:ascii="Times New Roman" w:hAnsi="Times New Roman" w:cs="Times New Roman"/>
                <w:sz w:val="28"/>
                <w:szCs w:val="28"/>
              </w:rPr>
            </w:pPr>
          </w:p>
        </w:tc>
        <w:tc>
          <w:tcPr>
            <w:tcW w:w="673" w:type="dxa"/>
            <w:tcBorders>
              <w:left w:val="nil"/>
              <w:right w:val="nil"/>
            </w:tcBorders>
          </w:tcPr>
          <w:p w:rsidR="00990AA9" w:rsidRPr="00235321" w:rsidRDefault="00990AA9" w:rsidP="00990AA9">
            <w:pPr>
              <w:pStyle w:val="ConsPlusNonformat"/>
              <w:rPr>
                <w:rFonts w:ascii="Times New Roman" w:hAnsi="Times New Roman" w:cs="Times New Roman"/>
                <w:sz w:val="28"/>
                <w:szCs w:val="28"/>
              </w:rPr>
            </w:pPr>
          </w:p>
        </w:tc>
      </w:tr>
      <w:tr w:rsidR="001B5106" w:rsidRPr="00235321" w:rsidTr="001B5106">
        <w:tc>
          <w:tcPr>
            <w:tcW w:w="675" w:type="dxa"/>
            <w:tcBorders>
              <w:bottom w:val="single" w:sz="4" w:space="0" w:color="000000" w:themeColor="text1"/>
            </w:tcBorders>
          </w:tcPr>
          <w:p w:rsidR="001B5106" w:rsidRPr="00235321" w:rsidRDefault="001B5106" w:rsidP="00990AA9">
            <w:pPr>
              <w:pStyle w:val="ConsPlusNonformat"/>
              <w:jc w:val="center"/>
              <w:rPr>
                <w:rFonts w:ascii="Times New Roman" w:hAnsi="Times New Roman" w:cs="Times New Roman"/>
                <w:sz w:val="28"/>
                <w:szCs w:val="28"/>
              </w:rPr>
            </w:pPr>
            <w:r w:rsidRPr="00235321">
              <w:rPr>
                <w:rFonts w:ascii="Times New Roman" w:hAnsi="Times New Roman" w:cs="Times New Roman"/>
                <w:sz w:val="28"/>
                <w:szCs w:val="28"/>
              </w:rPr>
              <w:t>13</w:t>
            </w:r>
          </w:p>
        </w:tc>
        <w:tc>
          <w:tcPr>
            <w:tcW w:w="6096" w:type="dxa"/>
            <w:tcBorders>
              <w:bottom w:val="single" w:sz="4" w:space="0" w:color="000000" w:themeColor="text1"/>
            </w:tcBorders>
          </w:tcPr>
          <w:p w:rsidR="001B5106" w:rsidRPr="00235321" w:rsidRDefault="001B5106" w:rsidP="00990AA9">
            <w:pPr>
              <w:pStyle w:val="ConsPlusNonformat"/>
              <w:rPr>
                <w:rFonts w:ascii="Times New Roman" w:hAnsi="Times New Roman" w:cs="Times New Roman"/>
                <w:sz w:val="28"/>
                <w:szCs w:val="28"/>
              </w:rPr>
            </w:pPr>
            <w:r w:rsidRPr="00235321">
              <w:rPr>
                <w:rFonts w:ascii="Times New Roman" w:hAnsi="Times New Roman" w:cs="Times New Roman"/>
                <w:sz w:val="28"/>
                <w:szCs w:val="28"/>
              </w:rPr>
              <w:t>Объем запрашиваемого гранта на развитие материально-технической базы кооператива (рублей)</w:t>
            </w:r>
          </w:p>
        </w:tc>
        <w:tc>
          <w:tcPr>
            <w:tcW w:w="2799" w:type="dxa"/>
            <w:gridSpan w:val="3"/>
            <w:tcBorders>
              <w:bottom w:val="single" w:sz="4" w:space="0" w:color="000000" w:themeColor="text1"/>
            </w:tcBorders>
          </w:tcPr>
          <w:p w:rsidR="001B5106" w:rsidRPr="00235321" w:rsidRDefault="001B5106" w:rsidP="00990AA9">
            <w:pPr>
              <w:pStyle w:val="ConsPlusNonformat"/>
              <w:rPr>
                <w:rFonts w:ascii="Times New Roman" w:hAnsi="Times New Roman" w:cs="Times New Roman"/>
                <w:sz w:val="28"/>
                <w:szCs w:val="28"/>
              </w:rPr>
            </w:pPr>
          </w:p>
        </w:tc>
      </w:tr>
    </w:tbl>
    <w:p w:rsidR="001B5106" w:rsidRPr="00235321" w:rsidRDefault="001B5106" w:rsidP="00990AA9">
      <w:pPr>
        <w:pStyle w:val="ConsPlusNonformat"/>
        <w:ind w:firstLine="709"/>
        <w:jc w:val="both"/>
        <w:rPr>
          <w:rFonts w:ascii="Times New Roman" w:hAnsi="Times New Roman" w:cs="Times New Roman"/>
          <w:sz w:val="28"/>
          <w:szCs w:val="28"/>
        </w:rPr>
      </w:pPr>
    </w:p>
    <w:p w:rsidR="00B578F3" w:rsidRPr="00235321" w:rsidRDefault="00B578F3" w:rsidP="00B578F3">
      <w:pPr>
        <w:widowControl w:val="0"/>
        <w:autoSpaceDE w:val="0"/>
        <w:autoSpaceDN w:val="0"/>
        <w:adjustRightInd w:val="0"/>
        <w:ind w:firstLine="709"/>
        <w:jc w:val="both"/>
      </w:pPr>
      <w:r w:rsidRPr="00235321">
        <w:t>Обязуюсь соблюдать условия предоставления гранта и выполнять обязательства, предусмотренные Положением о предоставлении грантов на развитие материально-технической базы</w:t>
      </w:r>
      <w:r w:rsidRPr="00235321">
        <w:rPr>
          <w:b/>
        </w:rPr>
        <w:t xml:space="preserve"> </w:t>
      </w:r>
      <w:r w:rsidRPr="00235321">
        <w:t>сельскохозяйственных потребительских кооперативов.</w:t>
      </w:r>
    </w:p>
    <w:p w:rsidR="00B578F3" w:rsidRPr="00235321" w:rsidRDefault="00B578F3" w:rsidP="00990AA9">
      <w:pPr>
        <w:pStyle w:val="ConsPlusNonformat"/>
        <w:ind w:firstLine="709"/>
        <w:jc w:val="both"/>
        <w:rPr>
          <w:rFonts w:ascii="Times New Roman" w:hAnsi="Times New Roman" w:cs="Times New Roman"/>
          <w:sz w:val="28"/>
          <w:szCs w:val="28"/>
        </w:rPr>
      </w:pPr>
    </w:p>
    <w:p w:rsidR="00990AA9" w:rsidRPr="00235321" w:rsidRDefault="00990AA9" w:rsidP="00990AA9">
      <w:pPr>
        <w:pStyle w:val="ConsPlusNonformat"/>
        <w:ind w:firstLine="709"/>
        <w:jc w:val="both"/>
        <w:rPr>
          <w:rFonts w:ascii="Times New Roman" w:hAnsi="Times New Roman" w:cs="Times New Roman"/>
          <w:sz w:val="28"/>
          <w:szCs w:val="28"/>
        </w:rPr>
      </w:pPr>
      <w:r w:rsidRPr="00235321">
        <w:rPr>
          <w:rFonts w:ascii="Times New Roman" w:hAnsi="Times New Roman" w:cs="Times New Roman"/>
          <w:sz w:val="28"/>
          <w:szCs w:val="28"/>
        </w:rPr>
        <w:t>Представленные документы и копии документов в количестве ____ шт. на____ листах, в том числе:</w:t>
      </w:r>
    </w:p>
    <w:p w:rsidR="00990AA9" w:rsidRPr="00235321" w:rsidRDefault="00990AA9" w:rsidP="00990AA9">
      <w:pPr>
        <w:pStyle w:val="ConsPlusNonformat"/>
        <w:ind w:firstLine="709"/>
        <w:jc w:val="both"/>
        <w:rPr>
          <w:rFonts w:ascii="Times New Roman" w:hAnsi="Times New Roman" w:cs="Times New Roman"/>
          <w:sz w:val="28"/>
          <w:szCs w:val="28"/>
        </w:rPr>
      </w:pPr>
      <w:r w:rsidRPr="00235321">
        <w:rPr>
          <w:rFonts w:ascii="Times New Roman" w:hAnsi="Times New Roman" w:cs="Times New Roman"/>
          <w:sz w:val="28"/>
          <w:szCs w:val="28"/>
        </w:rPr>
        <w:t xml:space="preserve">    1)</w:t>
      </w:r>
    </w:p>
    <w:p w:rsidR="00990AA9" w:rsidRPr="00235321" w:rsidRDefault="00990AA9" w:rsidP="00990AA9">
      <w:pPr>
        <w:pStyle w:val="ConsPlusNonformat"/>
        <w:ind w:firstLine="709"/>
        <w:jc w:val="both"/>
        <w:rPr>
          <w:rFonts w:ascii="Times New Roman" w:hAnsi="Times New Roman" w:cs="Times New Roman"/>
          <w:sz w:val="28"/>
          <w:szCs w:val="28"/>
        </w:rPr>
      </w:pPr>
      <w:r w:rsidRPr="00235321">
        <w:rPr>
          <w:rFonts w:ascii="Times New Roman" w:hAnsi="Times New Roman" w:cs="Times New Roman"/>
          <w:sz w:val="28"/>
          <w:szCs w:val="28"/>
        </w:rPr>
        <w:t xml:space="preserve">    2)</w:t>
      </w:r>
    </w:p>
    <w:p w:rsidR="00990AA9" w:rsidRPr="00235321" w:rsidRDefault="00990AA9" w:rsidP="00990AA9">
      <w:pPr>
        <w:pStyle w:val="ConsPlusNonformat"/>
        <w:ind w:firstLine="709"/>
        <w:jc w:val="both"/>
        <w:rPr>
          <w:rFonts w:ascii="Times New Roman" w:hAnsi="Times New Roman" w:cs="Times New Roman"/>
          <w:sz w:val="28"/>
          <w:szCs w:val="28"/>
        </w:rPr>
      </w:pPr>
      <w:r w:rsidRPr="00235321">
        <w:rPr>
          <w:rFonts w:ascii="Times New Roman" w:hAnsi="Times New Roman" w:cs="Times New Roman"/>
          <w:sz w:val="28"/>
          <w:szCs w:val="28"/>
        </w:rPr>
        <w:t xml:space="preserve">    3)</w:t>
      </w:r>
    </w:p>
    <w:p w:rsidR="00990AA9" w:rsidRPr="00235321" w:rsidRDefault="000D2B23" w:rsidP="00990AA9">
      <w:pPr>
        <w:pStyle w:val="ConsPlusNonformat"/>
        <w:ind w:firstLine="709"/>
        <w:jc w:val="both"/>
        <w:rPr>
          <w:rFonts w:ascii="Times New Roman" w:hAnsi="Times New Roman" w:cs="Times New Roman"/>
          <w:sz w:val="28"/>
          <w:szCs w:val="28"/>
        </w:rPr>
      </w:pPr>
      <w:r w:rsidRPr="00235321">
        <w:rPr>
          <w:rFonts w:ascii="Times New Roman" w:hAnsi="Times New Roman" w:cs="Times New Roman"/>
          <w:sz w:val="28"/>
          <w:szCs w:val="28"/>
        </w:rPr>
        <w:t>Подтверждаю, что заявитель</w:t>
      </w:r>
      <w:r w:rsidR="00990AA9" w:rsidRPr="00235321">
        <w:rPr>
          <w:rFonts w:ascii="Times New Roman" w:hAnsi="Times New Roman" w:cs="Times New Roman"/>
          <w:sz w:val="28"/>
          <w:szCs w:val="28"/>
        </w:rPr>
        <w:t xml:space="preserve"> в полном объеме ознакомлен со всеми нормативными правовыми и иными актами (включая приказы), регулирующими правоотношения по предоставлению грантов на развитие</w:t>
      </w:r>
      <w:r w:rsidR="00DB2D23" w:rsidRPr="00235321">
        <w:rPr>
          <w:rFonts w:ascii="Times New Roman" w:hAnsi="Times New Roman" w:cs="Times New Roman"/>
          <w:sz w:val="28"/>
          <w:szCs w:val="28"/>
        </w:rPr>
        <w:t xml:space="preserve"> материально-технической базы сельскохозяйственного</w:t>
      </w:r>
      <w:r w:rsidR="00EC58E8" w:rsidRPr="00235321">
        <w:rPr>
          <w:rFonts w:ascii="Times New Roman" w:hAnsi="Times New Roman" w:cs="Times New Roman"/>
          <w:sz w:val="28"/>
          <w:szCs w:val="28"/>
        </w:rPr>
        <w:t xml:space="preserve"> производственного кооператива.</w:t>
      </w:r>
    </w:p>
    <w:p w:rsidR="00EC58E8" w:rsidRPr="00235321" w:rsidRDefault="00EC58E8" w:rsidP="00EC58E8">
      <w:pPr>
        <w:pStyle w:val="ConsPlusNonformat"/>
        <w:ind w:firstLine="709"/>
        <w:jc w:val="both"/>
        <w:rPr>
          <w:rFonts w:ascii="Times New Roman" w:hAnsi="Times New Roman" w:cs="Times New Roman"/>
          <w:sz w:val="28"/>
          <w:szCs w:val="28"/>
        </w:rPr>
      </w:pPr>
      <w:r w:rsidRPr="00235321">
        <w:rPr>
          <w:rFonts w:ascii="Times New Roman" w:hAnsi="Times New Roman" w:cs="Times New Roman"/>
          <w:sz w:val="28"/>
          <w:szCs w:val="28"/>
        </w:rPr>
        <w:t>Подтверждаю о достоверности сведений и представленных заявителем документов.</w:t>
      </w:r>
    </w:p>
    <w:p w:rsidR="00990AA9" w:rsidRPr="00235321" w:rsidRDefault="00990AA9" w:rsidP="00990AA9">
      <w:pPr>
        <w:pStyle w:val="ConsPlusNonformat"/>
        <w:ind w:firstLine="709"/>
        <w:jc w:val="both"/>
        <w:rPr>
          <w:rFonts w:ascii="Times New Roman" w:hAnsi="Times New Roman" w:cs="Times New Roman"/>
          <w:sz w:val="28"/>
          <w:szCs w:val="28"/>
        </w:rPr>
      </w:pPr>
    </w:p>
    <w:p w:rsidR="00990AA9" w:rsidRPr="00235321" w:rsidRDefault="000D2B23" w:rsidP="000D2B23">
      <w:pPr>
        <w:pStyle w:val="ConsPlusNonformat"/>
        <w:jc w:val="both"/>
        <w:rPr>
          <w:rFonts w:ascii="Times New Roman" w:hAnsi="Times New Roman" w:cs="Times New Roman"/>
          <w:sz w:val="28"/>
          <w:szCs w:val="28"/>
        </w:rPr>
      </w:pPr>
      <w:r w:rsidRPr="00235321">
        <w:rPr>
          <w:rFonts w:ascii="Times New Roman" w:hAnsi="Times New Roman" w:cs="Times New Roman"/>
          <w:sz w:val="28"/>
          <w:szCs w:val="28"/>
        </w:rPr>
        <w:t>Руководитель</w:t>
      </w:r>
      <w:r w:rsidR="00990AA9" w:rsidRPr="00235321">
        <w:rPr>
          <w:rFonts w:ascii="Times New Roman" w:hAnsi="Times New Roman" w:cs="Times New Roman"/>
          <w:sz w:val="28"/>
          <w:szCs w:val="28"/>
        </w:rPr>
        <w:t xml:space="preserve"> </w:t>
      </w:r>
      <w:r w:rsidR="00DB2D23" w:rsidRPr="00235321">
        <w:rPr>
          <w:rFonts w:ascii="Times New Roman" w:hAnsi="Times New Roman" w:cs="Times New Roman"/>
          <w:sz w:val="28"/>
          <w:szCs w:val="28"/>
        </w:rPr>
        <w:t>кооператива _______</w:t>
      </w:r>
      <w:r w:rsidR="00990AA9" w:rsidRPr="00235321">
        <w:rPr>
          <w:rFonts w:ascii="Times New Roman" w:hAnsi="Times New Roman" w:cs="Times New Roman"/>
          <w:sz w:val="28"/>
          <w:szCs w:val="28"/>
        </w:rPr>
        <w:t>__</w:t>
      </w:r>
      <w:r w:rsidR="00DB2D23" w:rsidRPr="00235321">
        <w:rPr>
          <w:rFonts w:ascii="Times New Roman" w:hAnsi="Times New Roman" w:cs="Times New Roman"/>
          <w:sz w:val="28"/>
          <w:szCs w:val="28"/>
        </w:rPr>
        <w:t>_____</w:t>
      </w:r>
      <w:r w:rsidR="00990AA9" w:rsidRPr="00235321">
        <w:rPr>
          <w:rFonts w:ascii="Times New Roman" w:hAnsi="Times New Roman" w:cs="Times New Roman"/>
          <w:sz w:val="28"/>
          <w:szCs w:val="28"/>
        </w:rPr>
        <w:t>_ (</w:t>
      </w:r>
      <w:r w:rsidRPr="00235321">
        <w:rPr>
          <w:rFonts w:ascii="Times New Roman" w:hAnsi="Times New Roman" w:cs="Times New Roman"/>
          <w:sz w:val="28"/>
          <w:szCs w:val="28"/>
        </w:rPr>
        <w:t xml:space="preserve"> </w:t>
      </w:r>
      <w:r w:rsidR="00990AA9" w:rsidRPr="00235321">
        <w:rPr>
          <w:rFonts w:ascii="Times New Roman" w:hAnsi="Times New Roman" w:cs="Times New Roman"/>
          <w:sz w:val="28"/>
          <w:szCs w:val="28"/>
        </w:rPr>
        <w:t>__</w:t>
      </w:r>
      <w:r w:rsidR="00DB2D23" w:rsidRPr="00235321">
        <w:rPr>
          <w:rFonts w:ascii="Times New Roman" w:hAnsi="Times New Roman" w:cs="Times New Roman"/>
          <w:sz w:val="28"/>
          <w:szCs w:val="28"/>
        </w:rPr>
        <w:t>___</w:t>
      </w:r>
      <w:r w:rsidR="00990AA9" w:rsidRPr="00235321">
        <w:rPr>
          <w:rFonts w:ascii="Times New Roman" w:hAnsi="Times New Roman" w:cs="Times New Roman"/>
          <w:sz w:val="28"/>
          <w:szCs w:val="28"/>
        </w:rPr>
        <w:t>___________</w:t>
      </w:r>
      <w:r w:rsidRPr="00235321">
        <w:rPr>
          <w:rFonts w:ascii="Times New Roman" w:hAnsi="Times New Roman" w:cs="Times New Roman"/>
          <w:sz w:val="28"/>
          <w:szCs w:val="28"/>
        </w:rPr>
        <w:t xml:space="preserve"> </w:t>
      </w:r>
      <w:r w:rsidR="00990AA9" w:rsidRPr="00235321">
        <w:rPr>
          <w:rFonts w:ascii="Times New Roman" w:hAnsi="Times New Roman" w:cs="Times New Roman"/>
          <w:sz w:val="28"/>
          <w:szCs w:val="28"/>
        </w:rPr>
        <w:t>)</w:t>
      </w:r>
    </w:p>
    <w:p w:rsidR="00990AA9" w:rsidRPr="00235321" w:rsidRDefault="000D2B23" w:rsidP="00BD4A67">
      <w:pPr>
        <w:pStyle w:val="ConsPlusNonformat"/>
        <w:ind w:left="3402" w:firstLine="138"/>
        <w:jc w:val="both"/>
        <w:rPr>
          <w:rFonts w:ascii="Times New Roman" w:hAnsi="Times New Roman" w:cs="Times New Roman"/>
          <w:sz w:val="28"/>
          <w:szCs w:val="28"/>
          <w:vertAlign w:val="superscript"/>
        </w:rPr>
      </w:pPr>
      <w:r w:rsidRPr="00235321">
        <w:rPr>
          <w:rFonts w:ascii="Times New Roman" w:hAnsi="Times New Roman" w:cs="Times New Roman"/>
          <w:sz w:val="28"/>
          <w:szCs w:val="28"/>
          <w:vertAlign w:val="superscript"/>
        </w:rPr>
        <w:t xml:space="preserve">       подпись</w:t>
      </w:r>
      <w:r w:rsidRPr="00235321">
        <w:rPr>
          <w:rFonts w:ascii="Times New Roman" w:hAnsi="Times New Roman" w:cs="Times New Roman"/>
          <w:sz w:val="28"/>
          <w:szCs w:val="28"/>
          <w:vertAlign w:val="superscript"/>
        </w:rPr>
        <w:tab/>
      </w:r>
      <w:r w:rsidRPr="00235321">
        <w:rPr>
          <w:rFonts w:ascii="Times New Roman" w:hAnsi="Times New Roman" w:cs="Times New Roman"/>
          <w:sz w:val="28"/>
          <w:szCs w:val="28"/>
          <w:vertAlign w:val="superscript"/>
        </w:rPr>
        <w:tab/>
        <w:t xml:space="preserve">      </w:t>
      </w:r>
      <w:r w:rsidR="00990AA9" w:rsidRPr="00235321">
        <w:rPr>
          <w:rFonts w:ascii="Times New Roman" w:hAnsi="Times New Roman" w:cs="Times New Roman"/>
          <w:sz w:val="28"/>
          <w:szCs w:val="28"/>
          <w:vertAlign w:val="superscript"/>
        </w:rPr>
        <w:t>расшифровка подписи</w:t>
      </w:r>
    </w:p>
    <w:p w:rsidR="00990AA9" w:rsidRPr="00235321" w:rsidRDefault="00990AA9" w:rsidP="000D2B23">
      <w:pPr>
        <w:pStyle w:val="ConsPlusNonformat"/>
        <w:jc w:val="both"/>
        <w:rPr>
          <w:rFonts w:ascii="Times New Roman" w:hAnsi="Times New Roman" w:cs="Times New Roman"/>
          <w:sz w:val="28"/>
          <w:szCs w:val="28"/>
        </w:rPr>
      </w:pPr>
      <w:r w:rsidRPr="00235321">
        <w:rPr>
          <w:rFonts w:ascii="Times New Roman" w:hAnsi="Times New Roman" w:cs="Times New Roman"/>
          <w:sz w:val="28"/>
          <w:szCs w:val="28"/>
        </w:rPr>
        <w:t>М.П.</w:t>
      </w:r>
    </w:p>
    <w:p w:rsidR="00990AA9" w:rsidRPr="00235321" w:rsidRDefault="00990AA9" w:rsidP="000D2B23">
      <w:pPr>
        <w:pStyle w:val="ConsPlusNonformat"/>
        <w:jc w:val="both"/>
        <w:rPr>
          <w:rFonts w:ascii="Times New Roman" w:hAnsi="Times New Roman" w:cs="Times New Roman"/>
          <w:sz w:val="28"/>
          <w:szCs w:val="28"/>
        </w:rPr>
      </w:pPr>
      <w:r w:rsidRPr="00235321">
        <w:rPr>
          <w:rFonts w:ascii="Times New Roman" w:hAnsi="Times New Roman" w:cs="Times New Roman"/>
          <w:sz w:val="28"/>
          <w:szCs w:val="28"/>
        </w:rPr>
        <w:t>«____» ____________ 20__ года</w:t>
      </w:r>
    </w:p>
    <w:p w:rsidR="00EC58E8" w:rsidRPr="00235321" w:rsidRDefault="00EC58E8" w:rsidP="00EC58E8">
      <w:pPr>
        <w:pStyle w:val="ConsPlusNonformat"/>
        <w:jc w:val="center"/>
      </w:pPr>
      <w:r w:rsidRPr="00235321">
        <w:rPr>
          <w:rFonts w:ascii="Times New Roman" w:hAnsi="Times New Roman" w:cs="Times New Roman"/>
          <w:sz w:val="28"/>
          <w:szCs w:val="28"/>
        </w:rPr>
        <w:t>____________</w:t>
      </w:r>
    </w:p>
    <w:sectPr w:rsidR="00EC58E8" w:rsidRPr="00235321" w:rsidSect="00411199">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B5" w:rsidRDefault="00AE57B5" w:rsidP="00DB03A8">
      <w:r>
        <w:separator/>
      </w:r>
    </w:p>
  </w:endnote>
  <w:endnote w:type="continuationSeparator" w:id="1">
    <w:p w:rsidR="00AE57B5" w:rsidRDefault="00AE57B5" w:rsidP="00DB0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B5" w:rsidRDefault="00AE57B5" w:rsidP="00DB03A8">
      <w:r>
        <w:separator/>
      </w:r>
    </w:p>
  </w:footnote>
  <w:footnote w:type="continuationSeparator" w:id="1">
    <w:p w:rsidR="00AE57B5" w:rsidRDefault="00AE57B5" w:rsidP="00DB0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6896"/>
      <w:docPartObj>
        <w:docPartGallery w:val="Page Numbers (Top of Page)"/>
        <w:docPartUnique/>
      </w:docPartObj>
    </w:sdtPr>
    <w:sdtContent>
      <w:p w:rsidR="00DC66F7" w:rsidRDefault="00F1440E">
        <w:pPr>
          <w:pStyle w:val="a4"/>
          <w:jc w:val="center"/>
        </w:pPr>
        <w:fldSimple w:instr=" PAGE   \* MERGEFORMAT ">
          <w:r w:rsidR="002C262C">
            <w:rPr>
              <w:noProof/>
            </w:rPr>
            <w:t>8</w:t>
          </w:r>
        </w:fldSimple>
      </w:p>
    </w:sdtContent>
  </w:sdt>
  <w:p w:rsidR="00DC66F7" w:rsidRDefault="00DC66F7" w:rsidP="00AD0B95">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F7" w:rsidRDefault="00DC66F7">
    <w:pPr>
      <w:pStyle w:val="a4"/>
      <w:jc w:val="center"/>
    </w:pPr>
  </w:p>
  <w:p w:rsidR="00DC66F7" w:rsidRDefault="00DC66F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6919"/>
      <w:docPartObj>
        <w:docPartGallery w:val="Page Numbers (Top of Page)"/>
        <w:docPartUnique/>
      </w:docPartObj>
    </w:sdtPr>
    <w:sdtContent>
      <w:p w:rsidR="00DC66F7" w:rsidRDefault="00F1440E">
        <w:pPr>
          <w:pStyle w:val="a4"/>
          <w:jc w:val="center"/>
        </w:pPr>
        <w:fldSimple w:instr=" PAGE   \* MERGEFORMAT ">
          <w:r w:rsidR="002C262C">
            <w:rPr>
              <w:noProof/>
            </w:rPr>
            <w:t>3</w:t>
          </w:r>
        </w:fldSimple>
      </w:p>
    </w:sdtContent>
  </w:sdt>
  <w:p w:rsidR="00DC66F7" w:rsidRDefault="00DC66F7" w:rsidP="00AD0B95">
    <w:pPr>
      <w:pStyle w:val="a4"/>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F7" w:rsidRDefault="00DC66F7">
    <w:pPr>
      <w:pStyle w:val="a4"/>
      <w:jc w:val="center"/>
    </w:pPr>
  </w:p>
  <w:p w:rsidR="00DC66F7" w:rsidRDefault="00DC6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40"/>
  <w:displayHorizontalDrawingGridEvery w:val="2"/>
  <w:characterSpacingControl w:val="doNotCompress"/>
  <w:hdrShapeDefaults>
    <o:shapedefaults v:ext="edit" spidmax="244737"/>
  </w:hdrShapeDefaults>
  <w:footnotePr>
    <w:footnote w:id="0"/>
    <w:footnote w:id="1"/>
  </w:footnotePr>
  <w:endnotePr>
    <w:endnote w:id="0"/>
    <w:endnote w:id="1"/>
  </w:endnotePr>
  <w:compat/>
  <w:rsids>
    <w:rsidRoot w:val="0067697C"/>
    <w:rsid w:val="00000E81"/>
    <w:rsid w:val="00000E87"/>
    <w:rsid w:val="0000146B"/>
    <w:rsid w:val="000019D7"/>
    <w:rsid w:val="00001BD4"/>
    <w:rsid w:val="0000272B"/>
    <w:rsid w:val="00003107"/>
    <w:rsid w:val="00004EEC"/>
    <w:rsid w:val="000066E9"/>
    <w:rsid w:val="000070BB"/>
    <w:rsid w:val="000070ED"/>
    <w:rsid w:val="00007230"/>
    <w:rsid w:val="00007772"/>
    <w:rsid w:val="00007FEC"/>
    <w:rsid w:val="00010231"/>
    <w:rsid w:val="0001119B"/>
    <w:rsid w:val="00012DAB"/>
    <w:rsid w:val="00012F2A"/>
    <w:rsid w:val="00012F86"/>
    <w:rsid w:val="00013559"/>
    <w:rsid w:val="0001374A"/>
    <w:rsid w:val="00013DAA"/>
    <w:rsid w:val="00014676"/>
    <w:rsid w:val="00015170"/>
    <w:rsid w:val="000155CE"/>
    <w:rsid w:val="0001619F"/>
    <w:rsid w:val="00017118"/>
    <w:rsid w:val="00017B41"/>
    <w:rsid w:val="00022338"/>
    <w:rsid w:val="00022465"/>
    <w:rsid w:val="00022721"/>
    <w:rsid w:val="0002311E"/>
    <w:rsid w:val="000242F0"/>
    <w:rsid w:val="00024459"/>
    <w:rsid w:val="0002471A"/>
    <w:rsid w:val="00024ADA"/>
    <w:rsid w:val="0002509B"/>
    <w:rsid w:val="000260E0"/>
    <w:rsid w:val="0002657B"/>
    <w:rsid w:val="00027130"/>
    <w:rsid w:val="00027388"/>
    <w:rsid w:val="000277EE"/>
    <w:rsid w:val="00027D0B"/>
    <w:rsid w:val="0003027D"/>
    <w:rsid w:val="000307CF"/>
    <w:rsid w:val="00030B4E"/>
    <w:rsid w:val="000310FF"/>
    <w:rsid w:val="00031267"/>
    <w:rsid w:val="0003187F"/>
    <w:rsid w:val="00031D54"/>
    <w:rsid w:val="0003277C"/>
    <w:rsid w:val="00033448"/>
    <w:rsid w:val="00033961"/>
    <w:rsid w:val="00034C5C"/>
    <w:rsid w:val="00035F5B"/>
    <w:rsid w:val="000372E9"/>
    <w:rsid w:val="000400D8"/>
    <w:rsid w:val="00040675"/>
    <w:rsid w:val="0004069B"/>
    <w:rsid w:val="00040A1F"/>
    <w:rsid w:val="00041B7D"/>
    <w:rsid w:val="00041E95"/>
    <w:rsid w:val="0004287C"/>
    <w:rsid w:val="00043526"/>
    <w:rsid w:val="000455D6"/>
    <w:rsid w:val="00046095"/>
    <w:rsid w:val="00050407"/>
    <w:rsid w:val="00050BAF"/>
    <w:rsid w:val="00050D2A"/>
    <w:rsid w:val="00051711"/>
    <w:rsid w:val="00051C35"/>
    <w:rsid w:val="00051C78"/>
    <w:rsid w:val="00052500"/>
    <w:rsid w:val="00052592"/>
    <w:rsid w:val="000531EF"/>
    <w:rsid w:val="00054847"/>
    <w:rsid w:val="00055768"/>
    <w:rsid w:val="00055990"/>
    <w:rsid w:val="00056BB5"/>
    <w:rsid w:val="000577AE"/>
    <w:rsid w:val="00060E1E"/>
    <w:rsid w:val="0006184C"/>
    <w:rsid w:val="00061F13"/>
    <w:rsid w:val="00062327"/>
    <w:rsid w:val="0006329F"/>
    <w:rsid w:val="00064AC9"/>
    <w:rsid w:val="00064CC0"/>
    <w:rsid w:val="00065636"/>
    <w:rsid w:val="00065F6A"/>
    <w:rsid w:val="00066E7A"/>
    <w:rsid w:val="00067339"/>
    <w:rsid w:val="00070E38"/>
    <w:rsid w:val="00071BC9"/>
    <w:rsid w:val="00072343"/>
    <w:rsid w:val="00073017"/>
    <w:rsid w:val="000741AC"/>
    <w:rsid w:val="00074DD6"/>
    <w:rsid w:val="00074F3B"/>
    <w:rsid w:val="00074FFB"/>
    <w:rsid w:val="00075B03"/>
    <w:rsid w:val="00076D8C"/>
    <w:rsid w:val="000775D7"/>
    <w:rsid w:val="000778AA"/>
    <w:rsid w:val="0008096D"/>
    <w:rsid w:val="0008338A"/>
    <w:rsid w:val="000836CE"/>
    <w:rsid w:val="00083DFA"/>
    <w:rsid w:val="00083F45"/>
    <w:rsid w:val="00083F9F"/>
    <w:rsid w:val="0008468B"/>
    <w:rsid w:val="000858F4"/>
    <w:rsid w:val="00085C70"/>
    <w:rsid w:val="00086165"/>
    <w:rsid w:val="0008691C"/>
    <w:rsid w:val="000871D5"/>
    <w:rsid w:val="00087636"/>
    <w:rsid w:val="000914CB"/>
    <w:rsid w:val="0009173B"/>
    <w:rsid w:val="000922F3"/>
    <w:rsid w:val="00093587"/>
    <w:rsid w:val="000937E4"/>
    <w:rsid w:val="00093819"/>
    <w:rsid w:val="00093E15"/>
    <w:rsid w:val="0009423F"/>
    <w:rsid w:val="000947C6"/>
    <w:rsid w:val="000950B7"/>
    <w:rsid w:val="000950E3"/>
    <w:rsid w:val="00095125"/>
    <w:rsid w:val="000953D2"/>
    <w:rsid w:val="00095461"/>
    <w:rsid w:val="000954D9"/>
    <w:rsid w:val="00095C57"/>
    <w:rsid w:val="00096E02"/>
    <w:rsid w:val="00097C2E"/>
    <w:rsid w:val="00097D3F"/>
    <w:rsid w:val="00097E9C"/>
    <w:rsid w:val="000A06C8"/>
    <w:rsid w:val="000A0DEA"/>
    <w:rsid w:val="000A2572"/>
    <w:rsid w:val="000A349B"/>
    <w:rsid w:val="000A3631"/>
    <w:rsid w:val="000A5330"/>
    <w:rsid w:val="000A5E1E"/>
    <w:rsid w:val="000A6152"/>
    <w:rsid w:val="000A6555"/>
    <w:rsid w:val="000B038E"/>
    <w:rsid w:val="000B1AED"/>
    <w:rsid w:val="000B2ED2"/>
    <w:rsid w:val="000B310E"/>
    <w:rsid w:val="000B4778"/>
    <w:rsid w:val="000B4CF8"/>
    <w:rsid w:val="000B4D4D"/>
    <w:rsid w:val="000B5143"/>
    <w:rsid w:val="000B56D9"/>
    <w:rsid w:val="000B5C14"/>
    <w:rsid w:val="000B6346"/>
    <w:rsid w:val="000B6FCC"/>
    <w:rsid w:val="000B7A43"/>
    <w:rsid w:val="000C13BF"/>
    <w:rsid w:val="000C17A2"/>
    <w:rsid w:val="000C1F0E"/>
    <w:rsid w:val="000C294D"/>
    <w:rsid w:val="000C325C"/>
    <w:rsid w:val="000C3C6F"/>
    <w:rsid w:val="000C47A6"/>
    <w:rsid w:val="000C4AA9"/>
    <w:rsid w:val="000C64D2"/>
    <w:rsid w:val="000C6E78"/>
    <w:rsid w:val="000C726A"/>
    <w:rsid w:val="000C74AB"/>
    <w:rsid w:val="000D023D"/>
    <w:rsid w:val="000D03AB"/>
    <w:rsid w:val="000D049A"/>
    <w:rsid w:val="000D0754"/>
    <w:rsid w:val="000D15EB"/>
    <w:rsid w:val="000D2B23"/>
    <w:rsid w:val="000D493F"/>
    <w:rsid w:val="000D574A"/>
    <w:rsid w:val="000D5A46"/>
    <w:rsid w:val="000D66E2"/>
    <w:rsid w:val="000D72DD"/>
    <w:rsid w:val="000D7531"/>
    <w:rsid w:val="000D7928"/>
    <w:rsid w:val="000E2D7C"/>
    <w:rsid w:val="000E34A4"/>
    <w:rsid w:val="000E36FE"/>
    <w:rsid w:val="000E3819"/>
    <w:rsid w:val="000E3FB4"/>
    <w:rsid w:val="000E4C64"/>
    <w:rsid w:val="000E576A"/>
    <w:rsid w:val="000E5841"/>
    <w:rsid w:val="000E5AA4"/>
    <w:rsid w:val="000E6AE9"/>
    <w:rsid w:val="000E6CF5"/>
    <w:rsid w:val="000E715E"/>
    <w:rsid w:val="000E7CF7"/>
    <w:rsid w:val="000E7EA5"/>
    <w:rsid w:val="000F017A"/>
    <w:rsid w:val="000F0180"/>
    <w:rsid w:val="000F0FF6"/>
    <w:rsid w:val="000F1CE4"/>
    <w:rsid w:val="000F2016"/>
    <w:rsid w:val="000F2DCD"/>
    <w:rsid w:val="000F2DFD"/>
    <w:rsid w:val="000F40F2"/>
    <w:rsid w:val="000F41A4"/>
    <w:rsid w:val="000F4A8B"/>
    <w:rsid w:val="000F4D36"/>
    <w:rsid w:val="000F5995"/>
    <w:rsid w:val="000F5B7D"/>
    <w:rsid w:val="000F609F"/>
    <w:rsid w:val="00100972"/>
    <w:rsid w:val="00100AC9"/>
    <w:rsid w:val="00100FA4"/>
    <w:rsid w:val="00102625"/>
    <w:rsid w:val="001026E6"/>
    <w:rsid w:val="00102E19"/>
    <w:rsid w:val="0010346C"/>
    <w:rsid w:val="00103CD0"/>
    <w:rsid w:val="00104890"/>
    <w:rsid w:val="00105327"/>
    <w:rsid w:val="0010586A"/>
    <w:rsid w:val="00106296"/>
    <w:rsid w:val="00106588"/>
    <w:rsid w:val="00106B66"/>
    <w:rsid w:val="00106BE9"/>
    <w:rsid w:val="00110196"/>
    <w:rsid w:val="00110209"/>
    <w:rsid w:val="001105BD"/>
    <w:rsid w:val="00111602"/>
    <w:rsid w:val="0011204C"/>
    <w:rsid w:val="00112A8A"/>
    <w:rsid w:val="00112AA0"/>
    <w:rsid w:val="001150F7"/>
    <w:rsid w:val="001156D1"/>
    <w:rsid w:val="00115E61"/>
    <w:rsid w:val="001165F6"/>
    <w:rsid w:val="00116E51"/>
    <w:rsid w:val="001170C4"/>
    <w:rsid w:val="00120252"/>
    <w:rsid w:val="00120478"/>
    <w:rsid w:val="00120EC6"/>
    <w:rsid w:val="0012168A"/>
    <w:rsid w:val="00121DEC"/>
    <w:rsid w:val="00122D21"/>
    <w:rsid w:val="001231A9"/>
    <w:rsid w:val="00123F4B"/>
    <w:rsid w:val="00124000"/>
    <w:rsid w:val="001240CC"/>
    <w:rsid w:val="00124CBF"/>
    <w:rsid w:val="00125676"/>
    <w:rsid w:val="00125FD9"/>
    <w:rsid w:val="00126048"/>
    <w:rsid w:val="00126A3C"/>
    <w:rsid w:val="00127883"/>
    <w:rsid w:val="001308AD"/>
    <w:rsid w:val="00130F50"/>
    <w:rsid w:val="00131399"/>
    <w:rsid w:val="001328CC"/>
    <w:rsid w:val="00133436"/>
    <w:rsid w:val="00133C17"/>
    <w:rsid w:val="00134CD0"/>
    <w:rsid w:val="00134CF0"/>
    <w:rsid w:val="00136E97"/>
    <w:rsid w:val="0013766A"/>
    <w:rsid w:val="00137C62"/>
    <w:rsid w:val="00140236"/>
    <w:rsid w:val="001404E0"/>
    <w:rsid w:val="001407CA"/>
    <w:rsid w:val="00140DF1"/>
    <w:rsid w:val="001424AF"/>
    <w:rsid w:val="001429F5"/>
    <w:rsid w:val="0014429C"/>
    <w:rsid w:val="00145E67"/>
    <w:rsid w:val="001468A6"/>
    <w:rsid w:val="00146CED"/>
    <w:rsid w:val="0014754E"/>
    <w:rsid w:val="00147594"/>
    <w:rsid w:val="001479EA"/>
    <w:rsid w:val="00150060"/>
    <w:rsid w:val="00150125"/>
    <w:rsid w:val="00150660"/>
    <w:rsid w:val="00150AE5"/>
    <w:rsid w:val="0015189F"/>
    <w:rsid w:val="00151958"/>
    <w:rsid w:val="00152155"/>
    <w:rsid w:val="0015252F"/>
    <w:rsid w:val="00154C5D"/>
    <w:rsid w:val="0015614B"/>
    <w:rsid w:val="00157D9B"/>
    <w:rsid w:val="0016091E"/>
    <w:rsid w:val="001609CA"/>
    <w:rsid w:val="00161700"/>
    <w:rsid w:val="001618DA"/>
    <w:rsid w:val="001626CC"/>
    <w:rsid w:val="00162A75"/>
    <w:rsid w:val="00162C71"/>
    <w:rsid w:val="00162D38"/>
    <w:rsid w:val="00163020"/>
    <w:rsid w:val="001632BA"/>
    <w:rsid w:val="00163321"/>
    <w:rsid w:val="001634CF"/>
    <w:rsid w:val="0016406E"/>
    <w:rsid w:val="001657FA"/>
    <w:rsid w:val="001661E5"/>
    <w:rsid w:val="00166607"/>
    <w:rsid w:val="00166C4C"/>
    <w:rsid w:val="00167585"/>
    <w:rsid w:val="0017085E"/>
    <w:rsid w:val="001729A7"/>
    <w:rsid w:val="00172BEE"/>
    <w:rsid w:val="00172CB8"/>
    <w:rsid w:val="00174219"/>
    <w:rsid w:val="00175014"/>
    <w:rsid w:val="001752DF"/>
    <w:rsid w:val="001763CA"/>
    <w:rsid w:val="00176EC8"/>
    <w:rsid w:val="00176F3A"/>
    <w:rsid w:val="001805DA"/>
    <w:rsid w:val="00180ECD"/>
    <w:rsid w:val="00181444"/>
    <w:rsid w:val="001815CE"/>
    <w:rsid w:val="00182226"/>
    <w:rsid w:val="0018227D"/>
    <w:rsid w:val="001823D5"/>
    <w:rsid w:val="001824F0"/>
    <w:rsid w:val="00182E52"/>
    <w:rsid w:val="00182EDC"/>
    <w:rsid w:val="001843ED"/>
    <w:rsid w:val="0018468E"/>
    <w:rsid w:val="001850FB"/>
    <w:rsid w:val="00186032"/>
    <w:rsid w:val="001860C3"/>
    <w:rsid w:val="001868B8"/>
    <w:rsid w:val="00186A7B"/>
    <w:rsid w:val="00190199"/>
    <w:rsid w:val="00191539"/>
    <w:rsid w:val="0019414C"/>
    <w:rsid w:val="00194731"/>
    <w:rsid w:val="00194D5E"/>
    <w:rsid w:val="00195C5F"/>
    <w:rsid w:val="00195DC5"/>
    <w:rsid w:val="001969E0"/>
    <w:rsid w:val="00197B07"/>
    <w:rsid w:val="001A121B"/>
    <w:rsid w:val="001A17F8"/>
    <w:rsid w:val="001A1B26"/>
    <w:rsid w:val="001A2762"/>
    <w:rsid w:val="001A2808"/>
    <w:rsid w:val="001A3116"/>
    <w:rsid w:val="001A322C"/>
    <w:rsid w:val="001A479D"/>
    <w:rsid w:val="001A5160"/>
    <w:rsid w:val="001A6027"/>
    <w:rsid w:val="001A63C8"/>
    <w:rsid w:val="001A6BCF"/>
    <w:rsid w:val="001A7B88"/>
    <w:rsid w:val="001A7D5C"/>
    <w:rsid w:val="001A7F6D"/>
    <w:rsid w:val="001B0C43"/>
    <w:rsid w:val="001B16F7"/>
    <w:rsid w:val="001B1735"/>
    <w:rsid w:val="001B1853"/>
    <w:rsid w:val="001B261C"/>
    <w:rsid w:val="001B3C3B"/>
    <w:rsid w:val="001B3EDB"/>
    <w:rsid w:val="001B3F8A"/>
    <w:rsid w:val="001B4342"/>
    <w:rsid w:val="001B4A04"/>
    <w:rsid w:val="001B4A21"/>
    <w:rsid w:val="001B4BFC"/>
    <w:rsid w:val="001B5106"/>
    <w:rsid w:val="001B5463"/>
    <w:rsid w:val="001B5646"/>
    <w:rsid w:val="001B6026"/>
    <w:rsid w:val="001B681C"/>
    <w:rsid w:val="001B78AF"/>
    <w:rsid w:val="001C196B"/>
    <w:rsid w:val="001C29ED"/>
    <w:rsid w:val="001C2F6A"/>
    <w:rsid w:val="001C3165"/>
    <w:rsid w:val="001C4887"/>
    <w:rsid w:val="001C4C97"/>
    <w:rsid w:val="001C50CF"/>
    <w:rsid w:val="001C54B5"/>
    <w:rsid w:val="001D11DD"/>
    <w:rsid w:val="001D1BAB"/>
    <w:rsid w:val="001D2218"/>
    <w:rsid w:val="001D29A4"/>
    <w:rsid w:val="001D2C36"/>
    <w:rsid w:val="001D3340"/>
    <w:rsid w:val="001D44CE"/>
    <w:rsid w:val="001D4643"/>
    <w:rsid w:val="001D4862"/>
    <w:rsid w:val="001D4F66"/>
    <w:rsid w:val="001D57EB"/>
    <w:rsid w:val="001D5A6A"/>
    <w:rsid w:val="001D696E"/>
    <w:rsid w:val="001D759F"/>
    <w:rsid w:val="001E068F"/>
    <w:rsid w:val="001E2940"/>
    <w:rsid w:val="001E2972"/>
    <w:rsid w:val="001E5E98"/>
    <w:rsid w:val="001E61DB"/>
    <w:rsid w:val="001E7F11"/>
    <w:rsid w:val="001F0136"/>
    <w:rsid w:val="001F0BC2"/>
    <w:rsid w:val="001F10DB"/>
    <w:rsid w:val="001F1CE8"/>
    <w:rsid w:val="001F21AA"/>
    <w:rsid w:val="001F26F6"/>
    <w:rsid w:val="001F3086"/>
    <w:rsid w:val="001F3278"/>
    <w:rsid w:val="001F32FA"/>
    <w:rsid w:val="001F3D02"/>
    <w:rsid w:val="001F3D43"/>
    <w:rsid w:val="001F4208"/>
    <w:rsid w:val="001F476B"/>
    <w:rsid w:val="001F5059"/>
    <w:rsid w:val="001F5C22"/>
    <w:rsid w:val="001F5C3C"/>
    <w:rsid w:val="001F6195"/>
    <w:rsid w:val="001F7BB4"/>
    <w:rsid w:val="001F7F08"/>
    <w:rsid w:val="0020164E"/>
    <w:rsid w:val="00201B18"/>
    <w:rsid w:val="00202B4C"/>
    <w:rsid w:val="00202EED"/>
    <w:rsid w:val="002049FD"/>
    <w:rsid w:val="00205595"/>
    <w:rsid w:val="002059AF"/>
    <w:rsid w:val="00205B43"/>
    <w:rsid w:val="0020644B"/>
    <w:rsid w:val="00206497"/>
    <w:rsid w:val="00206854"/>
    <w:rsid w:val="002068C0"/>
    <w:rsid w:val="00206A85"/>
    <w:rsid w:val="00207D93"/>
    <w:rsid w:val="00210265"/>
    <w:rsid w:val="00210DD2"/>
    <w:rsid w:val="00211397"/>
    <w:rsid w:val="00211C96"/>
    <w:rsid w:val="00213C7D"/>
    <w:rsid w:val="00213FBF"/>
    <w:rsid w:val="00214193"/>
    <w:rsid w:val="00214606"/>
    <w:rsid w:val="00214BBC"/>
    <w:rsid w:val="00215249"/>
    <w:rsid w:val="00217BD7"/>
    <w:rsid w:val="002202FA"/>
    <w:rsid w:val="00220BF0"/>
    <w:rsid w:val="00220C19"/>
    <w:rsid w:val="00221761"/>
    <w:rsid w:val="002217DA"/>
    <w:rsid w:val="00222736"/>
    <w:rsid w:val="00222A64"/>
    <w:rsid w:val="00222DCB"/>
    <w:rsid w:val="00222E92"/>
    <w:rsid w:val="002242DA"/>
    <w:rsid w:val="00224AF1"/>
    <w:rsid w:val="002250B9"/>
    <w:rsid w:val="00226345"/>
    <w:rsid w:val="00226771"/>
    <w:rsid w:val="0022696B"/>
    <w:rsid w:val="00226CBF"/>
    <w:rsid w:val="00227D26"/>
    <w:rsid w:val="0023091A"/>
    <w:rsid w:val="00230BDD"/>
    <w:rsid w:val="00230CB8"/>
    <w:rsid w:val="00231906"/>
    <w:rsid w:val="002319EA"/>
    <w:rsid w:val="00231BF3"/>
    <w:rsid w:val="00231F24"/>
    <w:rsid w:val="002323EA"/>
    <w:rsid w:val="002329F7"/>
    <w:rsid w:val="00233677"/>
    <w:rsid w:val="00233A18"/>
    <w:rsid w:val="0023444B"/>
    <w:rsid w:val="00234E14"/>
    <w:rsid w:val="00234ED7"/>
    <w:rsid w:val="0023513C"/>
    <w:rsid w:val="00235321"/>
    <w:rsid w:val="00235622"/>
    <w:rsid w:val="00236811"/>
    <w:rsid w:val="00236BE1"/>
    <w:rsid w:val="00240157"/>
    <w:rsid w:val="0024098D"/>
    <w:rsid w:val="00240D16"/>
    <w:rsid w:val="00242CD4"/>
    <w:rsid w:val="002438D1"/>
    <w:rsid w:val="002440E7"/>
    <w:rsid w:val="002446E8"/>
    <w:rsid w:val="00244FB4"/>
    <w:rsid w:val="00246603"/>
    <w:rsid w:val="00246AD0"/>
    <w:rsid w:val="00246DC5"/>
    <w:rsid w:val="00250C65"/>
    <w:rsid w:val="00250D1A"/>
    <w:rsid w:val="0025254B"/>
    <w:rsid w:val="0025332E"/>
    <w:rsid w:val="002534FD"/>
    <w:rsid w:val="00253728"/>
    <w:rsid w:val="00254DE2"/>
    <w:rsid w:val="002558E4"/>
    <w:rsid w:val="00256615"/>
    <w:rsid w:val="00257FE9"/>
    <w:rsid w:val="00260153"/>
    <w:rsid w:val="002601E6"/>
    <w:rsid w:val="002602BD"/>
    <w:rsid w:val="002615DB"/>
    <w:rsid w:val="00261B94"/>
    <w:rsid w:val="002622DD"/>
    <w:rsid w:val="002647AA"/>
    <w:rsid w:val="002648CA"/>
    <w:rsid w:val="00265B91"/>
    <w:rsid w:val="00265EB9"/>
    <w:rsid w:val="0026621B"/>
    <w:rsid w:val="002664EF"/>
    <w:rsid w:val="002665B4"/>
    <w:rsid w:val="00266C20"/>
    <w:rsid w:val="00266CD1"/>
    <w:rsid w:val="00266F6E"/>
    <w:rsid w:val="00270846"/>
    <w:rsid w:val="00270848"/>
    <w:rsid w:val="00270CBA"/>
    <w:rsid w:val="00271539"/>
    <w:rsid w:val="002716E7"/>
    <w:rsid w:val="00271C69"/>
    <w:rsid w:val="00271F8A"/>
    <w:rsid w:val="00273107"/>
    <w:rsid w:val="0027330A"/>
    <w:rsid w:val="00273593"/>
    <w:rsid w:val="00274149"/>
    <w:rsid w:val="00274924"/>
    <w:rsid w:val="00274D9E"/>
    <w:rsid w:val="00274DCA"/>
    <w:rsid w:val="0027662E"/>
    <w:rsid w:val="0027683F"/>
    <w:rsid w:val="0027776F"/>
    <w:rsid w:val="00280306"/>
    <w:rsid w:val="002818A8"/>
    <w:rsid w:val="00282759"/>
    <w:rsid w:val="002840A6"/>
    <w:rsid w:val="002848AD"/>
    <w:rsid w:val="002848FF"/>
    <w:rsid w:val="0028509A"/>
    <w:rsid w:val="00285CD5"/>
    <w:rsid w:val="0028650A"/>
    <w:rsid w:val="0028713F"/>
    <w:rsid w:val="00290067"/>
    <w:rsid w:val="00290B20"/>
    <w:rsid w:val="00290CBE"/>
    <w:rsid w:val="00290E25"/>
    <w:rsid w:val="00290F9D"/>
    <w:rsid w:val="00291D12"/>
    <w:rsid w:val="00292293"/>
    <w:rsid w:val="002925C7"/>
    <w:rsid w:val="00292A8A"/>
    <w:rsid w:val="00294CCD"/>
    <w:rsid w:val="00294CF9"/>
    <w:rsid w:val="00294DE4"/>
    <w:rsid w:val="002957E1"/>
    <w:rsid w:val="00295850"/>
    <w:rsid w:val="00295E2B"/>
    <w:rsid w:val="0029675F"/>
    <w:rsid w:val="002967CF"/>
    <w:rsid w:val="00296D18"/>
    <w:rsid w:val="002977AA"/>
    <w:rsid w:val="002978E4"/>
    <w:rsid w:val="00297981"/>
    <w:rsid w:val="002A0723"/>
    <w:rsid w:val="002A31CA"/>
    <w:rsid w:val="002A3A96"/>
    <w:rsid w:val="002A4742"/>
    <w:rsid w:val="002A4EE1"/>
    <w:rsid w:val="002A584F"/>
    <w:rsid w:val="002A64DC"/>
    <w:rsid w:val="002B0403"/>
    <w:rsid w:val="002B145D"/>
    <w:rsid w:val="002B3272"/>
    <w:rsid w:val="002B3F01"/>
    <w:rsid w:val="002B4A58"/>
    <w:rsid w:val="002B4B66"/>
    <w:rsid w:val="002B4EFB"/>
    <w:rsid w:val="002B58B9"/>
    <w:rsid w:val="002B59DE"/>
    <w:rsid w:val="002B7324"/>
    <w:rsid w:val="002B743E"/>
    <w:rsid w:val="002B7CB7"/>
    <w:rsid w:val="002C02C7"/>
    <w:rsid w:val="002C17C8"/>
    <w:rsid w:val="002C262C"/>
    <w:rsid w:val="002C2ED9"/>
    <w:rsid w:val="002C3D24"/>
    <w:rsid w:val="002C41E1"/>
    <w:rsid w:val="002C46DA"/>
    <w:rsid w:val="002C4A35"/>
    <w:rsid w:val="002C52D1"/>
    <w:rsid w:val="002C5D26"/>
    <w:rsid w:val="002C6060"/>
    <w:rsid w:val="002D051F"/>
    <w:rsid w:val="002D099F"/>
    <w:rsid w:val="002D18C0"/>
    <w:rsid w:val="002D2344"/>
    <w:rsid w:val="002D2C29"/>
    <w:rsid w:val="002D4198"/>
    <w:rsid w:val="002D50F4"/>
    <w:rsid w:val="002D5ACF"/>
    <w:rsid w:val="002D5C03"/>
    <w:rsid w:val="002D6915"/>
    <w:rsid w:val="002D7BC4"/>
    <w:rsid w:val="002D7C3C"/>
    <w:rsid w:val="002E0179"/>
    <w:rsid w:val="002E03D1"/>
    <w:rsid w:val="002E0957"/>
    <w:rsid w:val="002E1A4C"/>
    <w:rsid w:val="002E2119"/>
    <w:rsid w:val="002E22B5"/>
    <w:rsid w:val="002E24F9"/>
    <w:rsid w:val="002E26B4"/>
    <w:rsid w:val="002E3075"/>
    <w:rsid w:val="002E3F99"/>
    <w:rsid w:val="002E439B"/>
    <w:rsid w:val="002E4B54"/>
    <w:rsid w:val="002E4F35"/>
    <w:rsid w:val="002E5CC4"/>
    <w:rsid w:val="002E7521"/>
    <w:rsid w:val="002F079F"/>
    <w:rsid w:val="002F07AE"/>
    <w:rsid w:val="002F222D"/>
    <w:rsid w:val="002F247C"/>
    <w:rsid w:val="002F3360"/>
    <w:rsid w:val="002F3525"/>
    <w:rsid w:val="002F3939"/>
    <w:rsid w:val="002F45BD"/>
    <w:rsid w:val="002F5486"/>
    <w:rsid w:val="002F55D3"/>
    <w:rsid w:val="002F575D"/>
    <w:rsid w:val="002F7AE5"/>
    <w:rsid w:val="002F7EB7"/>
    <w:rsid w:val="0030075D"/>
    <w:rsid w:val="00300DEA"/>
    <w:rsid w:val="003013C2"/>
    <w:rsid w:val="003016C0"/>
    <w:rsid w:val="00301CCB"/>
    <w:rsid w:val="00302275"/>
    <w:rsid w:val="00302370"/>
    <w:rsid w:val="003025C5"/>
    <w:rsid w:val="00302C5B"/>
    <w:rsid w:val="00302F79"/>
    <w:rsid w:val="00302FF4"/>
    <w:rsid w:val="003031BF"/>
    <w:rsid w:val="0030339F"/>
    <w:rsid w:val="003034FB"/>
    <w:rsid w:val="00304455"/>
    <w:rsid w:val="00304BEB"/>
    <w:rsid w:val="00306D4C"/>
    <w:rsid w:val="00306FC3"/>
    <w:rsid w:val="003078BA"/>
    <w:rsid w:val="00310126"/>
    <w:rsid w:val="0031076B"/>
    <w:rsid w:val="00310970"/>
    <w:rsid w:val="00313ACC"/>
    <w:rsid w:val="003143DC"/>
    <w:rsid w:val="00314C80"/>
    <w:rsid w:val="003157FA"/>
    <w:rsid w:val="00315A89"/>
    <w:rsid w:val="003168F5"/>
    <w:rsid w:val="00317985"/>
    <w:rsid w:val="0032070D"/>
    <w:rsid w:val="0032081B"/>
    <w:rsid w:val="00321FBB"/>
    <w:rsid w:val="00322012"/>
    <w:rsid w:val="00322CEA"/>
    <w:rsid w:val="00323987"/>
    <w:rsid w:val="00324171"/>
    <w:rsid w:val="00325E5F"/>
    <w:rsid w:val="00326619"/>
    <w:rsid w:val="003269AE"/>
    <w:rsid w:val="00326C34"/>
    <w:rsid w:val="00326CA5"/>
    <w:rsid w:val="00326CCD"/>
    <w:rsid w:val="003302E8"/>
    <w:rsid w:val="00330B2E"/>
    <w:rsid w:val="00330CEC"/>
    <w:rsid w:val="00331152"/>
    <w:rsid w:val="00331745"/>
    <w:rsid w:val="00331AD6"/>
    <w:rsid w:val="0033253E"/>
    <w:rsid w:val="003327AF"/>
    <w:rsid w:val="003332D6"/>
    <w:rsid w:val="00333550"/>
    <w:rsid w:val="00333577"/>
    <w:rsid w:val="00334952"/>
    <w:rsid w:val="00334A80"/>
    <w:rsid w:val="00335229"/>
    <w:rsid w:val="003353DE"/>
    <w:rsid w:val="0033581B"/>
    <w:rsid w:val="00335C10"/>
    <w:rsid w:val="003374E7"/>
    <w:rsid w:val="003375A8"/>
    <w:rsid w:val="00340098"/>
    <w:rsid w:val="00342434"/>
    <w:rsid w:val="0034319E"/>
    <w:rsid w:val="00343295"/>
    <w:rsid w:val="00343311"/>
    <w:rsid w:val="0034358B"/>
    <w:rsid w:val="0034417B"/>
    <w:rsid w:val="0034433A"/>
    <w:rsid w:val="0034471C"/>
    <w:rsid w:val="003449EB"/>
    <w:rsid w:val="00345995"/>
    <w:rsid w:val="003461F3"/>
    <w:rsid w:val="0034798F"/>
    <w:rsid w:val="003501A4"/>
    <w:rsid w:val="00350447"/>
    <w:rsid w:val="003505D0"/>
    <w:rsid w:val="00352148"/>
    <w:rsid w:val="0035217B"/>
    <w:rsid w:val="00353486"/>
    <w:rsid w:val="003536AE"/>
    <w:rsid w:val="00353A36"/>
    <w:rsid w:val="00353E2D"/>
    <w:rsid w:val="00355554"/>
    <w:rsid w:val="0035759B"/>
    <w:rsid w:val="003575FD"/>
    <w:rsid w:val="00360099"/>
    <w:rsid w:val="00360439"/>
    <w:rsid w:val="003613E8"/>
    <w:rsid w:val="003619C7"/>
    <w:rsid w:val="003627F1"/>
    <w:rsid w:val="003636B0"/>
    <w:rsid w:val="00363759"/>
    <w:rsid w:val="00363A35"/>
    <w:rsid w:val="00365D15"/>
    <w:rsid w:val="0036604F"/>
    <w:rsid w:val="00366191"/>
    <w:rsid w:val="00366276"/>
    <w:rsid w:val="0036684E"/>
    <w:rsid w:val="003669EB"/>
    <w:rsid w:val="00366D34"/>
    <w:rsid w:val="003677AA"/>
    <w:rsid w:val="003678CA"/>
    <w:rsid w:val="00370210"/>
    <w:rsid w:val="00370234"/>
    <w:rsid w:val="003703EB"/>
    <w:rsid w:val="00370604"/>
    <w:rsid w:val="003708A4"/>
    <w:rsid w:val="00370D71"/>
    <w:rsid w:val="00370F5E"/>
    <w:rsid w:val="003716FB"/>
    <w:rsid w:val="00371F4E"/>
    <w:rsid w:val="00372A85"/>
    <w:rsid w:val="0037301F"/>
    <w:rsid w:val="00373E8B"/>
    <w:rsid w:val="003744E1"/>
    <w:rsid w:val="0037468C"/>
    <w:rsid w:val="00375D57"/>
    <w:rsid w:val="00375D71"/>
    <w:rsid w:val="00375E73"/>
    <w:rsid w:val="00376438"/>
    <w:rsid w:val="00377D9B"/>
    <w:rsid w:val="0038013D"/>
    <w:rsid w:val="00380188"/>
    <w:rsid w:val="00381E39"/>
    <w:rsid w:val="00383027"/>
    <w:rsid w:val="0038314A"/>
    <w:rsid w:val="00384B65"/>
    <w:rsid w:val="00385263"/>
    <w:rsid w:val="0038536C"/>
    <w:rsid w:val="003865F3"/>
    <w:rsid w:val="00386C2B"/>
    <w:rsid w:val="00387D46"/>
    <w:rsid w:val="00390542"/>
    <w:rsid w:val="003908E2"/>
    <w:rsid w:val="003910B1"/>
    <w:rsid w:val="00391736"/>
    <w:rsid w:val="0039229E"/>
    <w:rsid w:val="00392890"/>
    <w:rsid w:val="00392DD8"/>
    <w:rsid w:val="00394F1F"/>
    <w:rsid w:val="00395DF7"/>
    <w:rsid w:val="00396B89"/>
    <w:rsid w:val="00396F7A"/>
    <w:rsid w:val="00397256"/>
    <w:rsid w:val="003A019D"/>
    <w:rsid w:val="003A0266"/>
    <w:rsid w:val="003A10BC"/>
    <w:rsid w:val="003A1B43"/>
    <w:rsid w:val="003A1DF0"/>
    <w:rsid w:val="003A2FF4"/>
    <w:rsid w:val="003A3778"/>
    <w:rsid w:val="003A3F60"/>
    <w:rsid w:val="003A466D"/>
    <w:rsid w:val="003A4899"/>
    <w:rsid w:val="003A526D"/>
    <w:rsid w:val="003A529B"/>
    <w:rsid w:val="003A5435"/>
    <w:rsid w:val="003A62DD"/>
    <w:rsid w:val="003A71C4"/>
    <w:rsid w:val="003A72E0"/>
    <w:rsid w:val="003A73AA"/>
    <w:rsid w:val="003B100A"/>
    <w:rsid w:val="003B1E7C"/>
    <w:rsid w:val="003B2550"/>
    <w:rsid w:val="003B277B"/>
    <w:rsid w:val="003B3FDD"/>
    <w:rsid w:val="003B4053"/>
    <w:rsid w:val="003B4736"/>
    <w:rsid w:val="003B48BD"/>
    <w:rsid w:val="003B48F8"/>
    <w:rsid w:val="003B50C2"/>
    <w:rsid w:val="003B53F5"/>
    <w:rsid w:val="003B550B"/>
    <w:rsid w:val="003B57AB"/>
    <w:rsid w:val="003B5FA3"/>
    <w:rsid w:val="003B65E0"/>
    <w:rsid w:val="003B6863"/>
    <w:rsid w:val="003B697E"/>
    <w:rsid w:val="003B6D8E"/>
    <w:rsid w:val="003B74E4"/>
    <w:rsid w:val="003B75F2"/>
    <w:rsid w:val="003B7604"/>
    <w:rsid w:val="003B7ABA"/>
    <w:rsid w:val="003B7DD2"/>
    <w:rsid w:val="003C070B"/>
    <w:rsid w:val="003C11AC"/>
    <w:rsid w:val="003C13A7"/>
    <w:rsid w:val="003C1CB9"/>
    <w:rsid w:val="003C1F2C"/>
    <w:rsid w:val="003C2C9A"/>
    <w:rsid w:val="003C2E0C"/>
    <w:rsid w:val="003C3FF3"/>
    <w:rsid w:val="003C47CD"/>
    <w:rsid w:val="003C4BCB"/>
    <w:rsid w:val="003C5CD9"/>
    <w:rsid w:val="003C6406"/>
    <w:rsid w:val="003C6EC4"/>
    <w:rsid w:val="003C7B8D"/>
    <w:rsid w:val="003D00C2"/>
    <w:rsid w:val="003D1225"/>
    <w:rsid w:val="003D1C5F"/>
    <w:rsid w:val="003D2A09"/>
    <w:rsid w:val="003D2D90"/>
    <w:rsid w:val="003D4097"/>
    <w:rsid w:val="003D4CF3"/>
    <w:rsid w:val="003D5A68"/>
    <w:rsid w:val="003D6C9A"/>
    <w:rsid w:val="003D7650"/>
    <w:rsid w:val="003D7D0E"/>
    <w:rsid w:val="003E168E"/>
    <w:rsid w:val="003E3667"/>
    <w:rsid w:val="003E3677"/>
    <w:rsid w:val="003E432B"/>
    <w:rsid w:val="003E483D"/>
    <w:rsid w:val="003E4A02"/>
    <w:rsid w:val="003E4E08"/>
    <w:rsid w:val="003E4E29"/>
    <w:rsid w:val="003E4F65"/>
    <w:rsid w:val="003E6057"/>
    <w:rsid w:val="003E7453"/>
    <w:rsid w:val="003F005D"/>
    <w:rsid w:val="003F05DF"/>
    <w:rsid w:val="003F10AC"/>
    <w:rsid w:val="003F1668"/>
    <w:rsid w:val="003F1928"/>
    <w:rsid w:val="003F1CD1"/>
    <w:rsid w:val="003F2337"/>
    <w:rsid w:val="003F2975"/>
    <w:rsid w:val="003F3200"/>
    <w:rsid w:val="003F3861"/>
    <w:rsid w:val="003F3F1F"/>
    <w:rsid w:val="003F40EE"/>
    <w:rsid w:val="003F4412"/>
    <w:rsid w:val="003F7028"/>
    <w:rsid w:val="003F7194"/>
    <w:rsid w:val="00400627"/>
    <w:rsid w:val="00400872"/>
    <w:rsid w:val="00402806"/>
    <w:rsid w:val="00402818"/>
    <w:rsid w:val="004038F7"/>
    <w:rsid w:val="00404579"/>
    <w:rsid w:val="00404F94"/>
    <w:rsid w:val="00405096"/>
    <w:rsid w:val="0040640D"/>
    <w:rsid w:val="00410073"/>
    <w:rsid w:val="00411199"/>
    <w:rsid w:val="004116D2"/>
    <w:rsid w:val="00411C90"/>
    <w:rsid w:val="00412217"/>
    <w:rsid w:val="004131F3"/>
    <w:rsid w:val="00413642"/>
    <w:rsid w:val="00413FF3"/>
    <w:rsid w:val="004146F6"/>
    <w:rsid w:val="00414732"/>
    <w:rsid w:val="004151FD"/>
    <w:rsid w:val="004155D5"/>
    <w:rsid w:val="00416D83"/>
    <w:rsid w:val="004172C3"/>
    <w:rsid w:val="00417497"/>
    <w:rsid w:val="00417984"/>
    <w:rsid w:val="00417B3A"/>
    <w:rsid w:val="00417F5E"/>
    <w:rsid w:val="0042022E"/>
    <w:rsid w:val="004209E0"/>
    <w:rsid w:val="00421261"/>
    <w:rsid w:val="00423141"/>
    <w:rsid w:val="004231E3"/>
    <w:rsid w:val="00423871"/>
    <w:rsid w:val="0042394F"/>
    <w:rsid w:val="00423A41"/>
    <w:rsid w:val="00423A48"/>
    <w:rsid w:val="004245EB"/>
    <w:rsid w:val="004247FE"/>
    <w:rsid w:val="00424CAC"/>
    <w:rsid w:val="00426748"/>
    <w:rsid w:val="0042762C"/>
    <w:rsid w:val="0042797F"/>
    <w:rsid w:val="00427EF4"/>
    <w:rsid w:val="004304B7"/>
    <w:rsid w:val="00430D1A"/>
    <w:rsid w:val="00431648"/>
    <w:rsid w:val="00431C59"/>
    <w:rsid w:val="004325E1"/>
    <w:rsid w:val="0043364F"/>
    <w:rsid w:val="00434BF0"/>
    <w:rsid w:val="00434C97"/>
    <w:rsid w:val="00435939"/>
    <w:rsid w:val="004364A0"/>
    <w:rsid w:val="00436D52"/>
    <w:rsid w:val="004378A0"/>
    <w:rsid w:val="004378A4"/>
    <w:rsid w:val="00440534"/>
    <w:rsid w:val="00440BE9"/>
    <w:rsid w:val="0044175E"/>
    <w:rsid w:val="00443A91"/>
    <w:rsid w:val="0044424B"/>
    <w:rsid w:val="00444758"/>
    <w:rsid w:val="0044498E"/>
    <w:rsid w:val="00444E5B"/>
    <w:rsid w:val="004452E2"/>
    <w:rsid w:val="00447656"/>
    <w:rsid w:val="00447D37"/>
    <w:rsid w:val="00450BFC"/>
    <w:rsid w:val="00450C06"/>
    <w:rsid w:val="00451231"/>
    <w:rsid w:val="004518C5"/>
    <w:rsid w:val="00451DBB"/>
    <w:rsid w:val="0045200F"/>
    <w:rsid w:val="004536EE"/>
    <w:rsid w:val="00453B3A"/>
    <w:rsid w:val="00454751"/>
    <w:rsid w:val="0045537D"/>
    <w:rsid w:val="00455E94"/>
    <w:rsid w:val="004565E4"/>
    <w:rsid w:val="004569E7"/>
    <w:rsid w:val="00456C9A"/>
    <w:rsid w:val="004576AD"/>
    <w:rsid w:val="00457AED"/>
    <w:rsid w:val="00461096"/>
    <w:rsid w:val="00461F9E"/>
    <w:rsid w:val="004621C6"/>
    <w:rsid w:val="0046301C"/>
    <w:rsid w:val="00463274"/>
    <w:rsid w:val="00464A7D"/>
    <w:rsid w:val="00465779"/>
    <w:rsid w:val="00466A71"/>
    <w:rsid w:val="00467AD0"/>
    <w:rsid w:val="00470379"/>
    <w:rsid w:val="00472D1D"/>
    <w:rsid w:val="00473234"/>
    <w:rsid w:val="00474203"/>
    <w:rsid w:val="00474EAB"/>
    <w:rsid w:val="00476053"/>
    <w:rsid w:val="004767EF"/>
    <w:rsid w:val="00476F3C"/>
    <w:rsid w:val="00477524"/>
    <w:rsid w:val="004775A9"/>
    <w:rsid w:val="00477AE6"/>
    <w:rsid w:val="00477D5D"/>
    <w:rsid w:val="00477E61"/>
    <w:rsid w:val="00480350"/>
    <w:rsid w:val="00480780"/>
    <w:rsid w:val="00480870"/>
    <w:rsid w:val="00480EF2"/>
    <w:rsid w:val="004814CC"/>
    <w:rsid w:val="00482947"/>
    <w:rsid w:val="00483FF8"/>
    <w:rsid w:val="00484323"/>
    <w:rsid w:val="0048447D"/>
    <w:rsid w:val="004846E7"/>
    <w:rsid w:val="004848AA"/>
    <w:rsid w:val="0048537C"/>
    <w:rsid w:val="004853A0"/>
    <w:rsid w:val="004864FC"/>
    <w:rsid w:val="00486F2B"/>
    <w:rsid w:val="0048775D"/>
    <w:rsid w:val="00487D6B"/>
    <w:rsid w:val="00487EA5"/>
    <w:rsid w:val="00490541"/>
    <w:rsid w:val="00491704"/>
    <w:rsid w:val="00491A0F"/>
    <w:rsid w:val="00492B65"/>
    <w:rsid w:val="00492C48"/>
    <w:rsid w:val="004953ED"/>
    <w:rsid w:val="004958B6"/>
    <w:rsid w:val="00495B58"/>
    <w:rsid w:val="00496ECA"/>
    <w:rsid w:val="00497179"/>
    <w:rsid w:val="0049731E"/>
    <w:rsid w:val="004978E4"/>
    <w:rsid w:val="00497AF5"/>
    <w:rsid w:val="00497CED"/>
    <w:rsid w:val="00497D40"/>
    <w:rsid w:val="004A04A5"/>
    <w:rsid w:val="004A08FA"/>
    <w:rsid w:val="004A0A04"/>
    <w:rsid w:val="004A11C0"/>
    <w:rsid w:val="004A1FD0"/>
    <w:rsid w:val="004A23D7"/>
    <w:rsid w:val="004A5A36"/>
    <w:rsid w:val="004A6196"/>
    <w:rsid w:val="004A7266"/>
    <w:rsid w:val="004A7508"/>
    <w:rsid w:val="004A7554"/>
    <w:rsid w:val="004B0E75"/>
    <w:rsid w:val="004B1000"/>
    <w:rsid w:val="004B26D3"/>
    <w:rsid w:val="004B29FE"/>
    <w:rsid w:val="004B35D9"/>
    <w:rsid w:val="004B3C4F"/>
    <w:rsid w:val="004B3E88"/>
    <w:rsid w:val="004B41DB"/>
    <w:rsid w:val="004B42AA"/>
    <w:rsid w:val="004B4512"/>
    <w:rsid w:val="004B6E7C"/>
    <w:rsid w:val="004C01FC"/>
    <w:rsid w:val="004C025F"/>
    <w:rsid w:val="004C47B0"/>
    <w:rsid w:val="004C4C96"/>
    <w:rsid w:val="004C5AF7"/>
    <w:rsid w:val="004C5EC7"/>
    <w:rsid w:val="004C6486"/>
    <w:rsid w:val="004C695B"/>
    <w:rsid w:val="004C70E2"/>
    <w:rsid w:val="004C7F5B"/>
    <w:rsid w:val="004D0008"/>
    <w:rsid w:val="004D04D6"/>
    <w:rsid w:val="004D07C9"/>
    <w:rsid w:val="004D0D5C"/>
    <w:rsid w:val="004D2253"/>
    <w:rsid w:val="004D2E19"/>
    <w:rsid w:val="004D2EF2"/>
    <w:rsid w:val="004D3240"/>
    <w:rsid w:val="004D4537"/>
    <w:rsid w:val="004D464A"/>
    <w:rsid w:val="004D4C11"/>
    <w:rsid w:val="004D530E"/>
    <w:rsid w:val="004D6DD3"/>
    <w:rsid w:val="004D7A91"/>
    <w:rsid w:val="004E0491"/>
    <w:rsid w:val="004E0BC9"/>
    <w:rsid w:val="004E0F96"/>
    <w:rsid w:val="004E1159"/>
    <w:rsid w:val="004E2051"/>
    <w:rsid w:val="004E28EC"/>
    <w:rsid w:val="004E3685"/>
    <w:rsid w:val="004E58F1"/>
    <w:rsid w:val="004E606C"/>
    <w:rsid w:val="004E60D6"/>
    <w:rsid w:val="004E62B8"/>
    <w:rsid w:val="004E639D"/>
    <w:rsid w:val="004E6646"/>
    <w:rsid w:val="004E684C"/>
    <w:rsid w:val="004E696E"/>
    <w:rsid w:val="004F1269"/>
    <w:rsid w:val="004F173B"/>
    <w:rsid w:val="004F17F7"/>
    <w:rsid w:val="004F18C0"/>
    <w:rsid w:val="004F1C1F"/>
    <w:rsid w:val="004F1E70"/>
    <w:rsid w:val="004F2090"/>
    <w:rsid w:val="004F2EB4"/>
    <w:rsid w:val="004F5E52"/>
    <w:rsid w:val="004F6165"/>
    <w:rsid w:val="004F6975"/>
    <w:rsid w:val="004F70C7"/>
    <w:rsid w:val="004F70FB"/>
    <w:rsid w:val="004F7321"/>
    <w:rsid w:val="004F7639"/>
    <w:rsid w:val="00500449"/>
    <w:rsid w:val="0050080A"/>
    <w:rsid w:val="00500F3E"/>
    <w:rsid w:val="00500F75"/>
    <w:rsid w:val="00501951"/>
    <w:rsid w:val="00501958"/>
    <w:rsid w:val="005021D8"/>
    <w:rsid w:val="00502490"/>
    <w:rsid w:val="00504A2B"/>
    <w:rsid w:val="00504C4C"/>
    <w:rsid w:val="0050631B"/>
    <w:rsid w:val="005068DB"/>
    <w:rsid w:val="00507C05"/>
    <w:rsid w:val="00507CD1"/>
    <w:rsid w:val="00510163"/>
    <w:rsid w:val="00510E51"/>
    <w:rsid w:val="0051173D"/>
    <w:rsid w:val="00511859"/>
    <w:rsid w:val="00511B89"/>
    <w:rsid w:val="00511CBA"/>
    <w:rsid w:val="00512851"/>
    <w:rsid w:val="00512C5F"/>
    <w:rsid w:val="0051318A"/>
    <w:rsid w:val="00513360"/>
    <w:rsid w:val="0051508F"/>
    <w:rsid w:val="005154DF"/>
    <w:rsid w:val="00515C31"/>
    <w:rsid w:val="00515CF1"/>
    <w:rsid w:val="0051658B"/>
    <w:rsid w:val="005167B4"/>
    <w:rsid w:val="00516AED"/>
    <w:rsid w:val="00517C1A"/>
    <w:rsid w:val="00520345"/>
    <w:rsid w:val="005210D1"/>
    <w:rsid w:val="00521808"/>
    <w:rsid w:val="00522249"/>
    <w:rsid w:val="00523A57"/>
    <w:rsid w:val="0052588C"/>
    <w:rsid w:val="00526C6D"/>
    <w:rsid w:val="00527EDF"/>
    <w:rsid w:val="00530D1F"/>
    <w:rsid w:val="005319B2"/>
    <w:rsid w:val="005319DB"/>
    <w:rsid w:val="00531AAB"/>
    <w:rsid w:val="005327C5"/>
    <w:rsid w:val="005334C2"/>
    <w:rsid w:val="00533727"/>
    <w:rsid w:val="00533751"/>
    <w:rsid w:val="00533CBF"/>
    <w:rsid w:val="00533DBC"/>
    <w:rsid w:val="00534413"/>
    <w:rsid w:val="0053447C"/>
    <w:rsid w:val="005361BD"/>
    <w:rsid w:val="00536C97"/>
    <w:rsid w:val="00536CA2"/>
    <w:rsid w:val="00536DD5"/>
    <w:rsid w:val="00537354"/>
    <w:rsid w:val="005376CC"/>
    <w:rsid w:val="00540019"/>
    <w:rsid w:val="005410C5"/>
    <w:rsid w:val="00541A1B"/>
    <w:rsid w:val="00543165"/>
    <w:rsid w:val="00543EEC"/>
    <w:rsid w:val="0054403E"/>
    <w:rsid w:val="005447A0"/>
    <w:rsid w:val="005447B5"/>
    <w:rsid w:val="00544874"/>
    <w:rsid w:val="00544910"/>
    <w:rsid w:val="00545719"/>
    <w:rsid w:val="00546229"/>
    <w:rsid w:val="00547E16"/>
    <w:rsid w:val="00547FA4"/>
    <w:rsid w:val="00547FE0"/>
    <w:rsid w:val="00550119"/>
    <w:rsid w:val="00550872"/>
    <w:rsid w:val="00551F15"/>
    <w:rsid w:val="00552029"/>
    <w:rsid w:val="00552A43"/>
    <w:rsid w:val="00552D2D"/>
    <w:rsid w:val="0055321A"/>
    <w:rsid w:val="00553F5F"/>
    <w:rsid w:val="005541D6"/>
    <w:rsid w:val="00554C77"/>
    <w:rsid w:val="00554D15"/>
    <w:rsid w:val="00554EA9"/>
    <w:rsid w:val="00555720"/>
    <w:rsid w:val="00555752"/>
    <w:rsid w:val="00556549"/>
    <w:rsid w:val="00556916"/>
    <w:rsid w:val="0055691D"/>
    <w:rsid w:val="00556E2B"/>
    <w:rsid w:val="00556FF2"/>
    <w:rsid w:val="005607A3"/>
    <w:rsid w:val="00560824"/>
    <w:rsid w:val="00560902"/>
    <w:rsid w:val="00560F78"/>
    <w:rsid w:val="00561D92"/>
    <w:rsid w:val="005629D3"/>
    <w:rsid w:val="00563130"/>
    <w:rsid w:val="00563AAF"/>
    <w:rsid w:val="005647CF"/>
    <w:rsid w:val="00565043"/>
    <w:rsid w:val="0056516E"/>
    <w:rsid w:val="005669DA"/>
    <w:rsid w:val="00570944"/>
    <w:rsid w:val="00570B58"/>
    <w:rsid w:val="00573464"/>
    <w:rsid w:val="0057469B"/>
    <w:rsid w:val="00574A14"/>
    <w:rsid w:val="005769D5"/>
    <w:rsid w:val="00576CF0"/>
    <w:rsid w:val="00580A43"/>
    <w:rsid w:val="005827C5"/>
    <w:rsid w:val="005832AA"/>
    <w:rsid w:val="005833AF"/>
    <w:rsid w:val="00583A8D"/>
    <w:rsid w:val="00583EEB"/>
    <w:rsid w:val="0058483A"/>
    <w:rsid w:val="00584F49"/>
    <w:rsid w:val="00587BAE"/>
    <w:rsid w:val="00590256"/>
    <w:rsid w:val="0059046C"/>
    <w:rsid w:val="00590AA5"/>
    <w:rsid w:val="0059131F"/>
    <w:rsid w:val="00591F65"/>
    <w:rsid w:val="00592BF2"/>
    <w:rsid w:val="00592E31"/>
    <w:rsid w:val="00593D89"/>
    <w:rsid w:val="00593E95"/>
    <w:rsid w:val="00594F51"/>
    <w:rsid w:val="005952F0"/>
    <w:rsid w:val="00595A79"/>
    <w:rsid w:val="00596A4D"/>
    <w:rsid w:val="00597136"/>
    <w:rsid w:val="00597632"/>
    <w:rsid w:val="005A0214"/>
    <w:rsid w:val="005A0A13"/>
    <w:rsid w:val="005A1309"/>
    <w:rsid w:val="005A148E"/>
    <w:rsid w:val="005A16AF"/>
    <w:rsid w:val="005A25D4"/>
    <w:rsid w:val="005A2631"/>
    <w:rsid w:val="005A4286"/>
    <w:rsid w:val="005A48DB"/>
    <w:rsid w:val="005A563A"/>
    <w:rsid w:val="005A585F"/>
    <w:rsid w:val="005A5907"/>
    <w:rsid w:val="005A5AA1"/>
    <w:rsid w:val="005A5AA9"/>
    <w:rsid w:val="005A6135"/>
    <w:rsid w:val="005A6B5B"/>
    <w:rsid w:val="005A7259"/>
    <w:rsid w:val="005A7781"/>
    <w:rsid w:val="005A7C32"/>
    <w:rsid w:val="005B062D"/>
    <w:rsid w:val="005B07C6"/>
    <w:rsid w:val="005B0CA2"/>
    <w:rsid w:val="005B1612"/>
    <w:rsid w:val="005B256A"/>
    <w:rsid w:val="005B4485"/>
    <w:rsid w:val="005B5017"/>
    <w:rsid w:val="005B5800"/>
    <w:rsid w:val="005B6B72"/>
    <w:rsid w:val="005B6D2F"/>
    <w:rsid w:val="005C0FF7"/>
    <w:rsid w:val="005C4DA5"/>
    <w:rsid w:val="005C62C3"/>
    <w:rsid w:val="005C656B"/>
    <w:rsid w:val="005C7AF9"/>
    <w:rsid w:val="005D0AE3"/>
    <w:rsid w:val="005D1CB7"/>
    <w:rsid w:val="005D1D6B"/>
    <w:rsid w:val="005D2DBC"/>
    <w:rsid w:val="005D323B"/>
    <w:rsid w:val="005D39F0"/>
    <w:rsid w:val="005D4020"/>
    <w:rsid w:val="005D6075"/>
    <w:rsid w:val="005D6CDA"/>
    <w:rsid w:val="005D7229"/>
    <w:rsid w:val="005E1066"/>
    <w:rsid w:val="005E25D5"/>
    <w:rsid w:val="005E35BA"/>
    <w:rsid w:val="005E38B1"/>
    <w:rsid w:val="005E3CA0"/>
    <w:rsid w:val="005E469D"/>
    <w:rsid w:val="005E530E"/>
    <w:rsid w:val="005E585C"/>
    <w:rsid w:val="005E7178"/>
    <w:rsid w:val="005E7372"/>
    <w:rsid w:val="005E754A"/>
    <w:rsid w:val="005F0229"/>
    <w:rsid w:val="005F035C"/>
    <w:rsid w:val="005F11E5"/>
    <w:rsid w:val="005F1224"/>
    <w:rsid w:val="005F3985"/>
    <w:rsid w:val="005F4482"/>
    <w:rsid w:val="005F4823"/>
    <w:rsid w:val="005F4E06"/>
    <w:rsid w:val="005F4EFB"/>
    <w:rsid w:val="005F50D7"/>
    <w:rsid w:val="005F54AE"/>
    <w:rsid w:val="005F59B0"/>
    <w:rsid w:val="005F59E1"/>
    <w:rsid w:val="005F5C7D"/>
    <w:rsid w:val="005F7BDA"/>
    <w:rsid w:val="005F7EF6"/>
    <w:rsid w:val="00600F71"/>
    <w:rsid w:val="006017AE"/>
    <w:rsid w:val="00603442"/>
    <w:rsid w:val="00604A22"/>
    <w:rsid w:val="00607507"/>
    <w:rsid w:val="00611553"/>
    <w:rsid w:val="00611619"/>
    <w:rsid w:val="006116DC"/>
    <w:rsid w:val="00612268"/>
    <w:rsid w:val="0061315C"/>
    <w:rsid w:val="00613448"/>
    <w:rsid w:val="006136CD"/>
    <w:rsid w:val="006145CE"/>
    <w:rsid w:val="00615D9E"/>
    <w:rsid w:val="00616353"/>
    <w:rsid w:val="00617ECF"/>
    <w:rsid w:val="00617FAA"/>
    <w:rsid w:val="00620A45"/>
    <w:rsid w:val="00621EB9"/>
    <w:rsid w:val="006220A9"/>
    <w:rsid w:val="00623AFC"/>
    <w:rsid w:val="00623D34"/>
    <w:rsid w:val="00624127"/>
    <w:rsid w:val="006247D7"/>
    <w:rsid w:val="00624DAB"/>
    <w:rsid w:val="00625123"/>
    <w:rsid w:val="00625B41"/>
    <w:rsid w:val="00630154"/>
    <w:rsid w:val="00631651"/>
    <w:rsid w:val="00631F0B"/>
    <w:rsid w:val="00632464"/>
    <w:rsid w:val="00632944"/>
    <w:rsid w:val="006334C3"/>
    <w:rsid w:val="00633CD4"/>
    <w:rsid w:val="00636307"/>
    <w:rsid w:val="00636853"/>
    <w:rsid w:val="006406B6"/>
    <w:rsid w:val="006409A1"/>
    <w:rsid w:val="00641D09"/>
    <w:rsid w:val="00642AD2"/>
    <w:rsid w:val="00643511"/>
    <w:rsid w:val="0064405F"/>
    <w:rsid w:val="0064425C"/>
    <w:rsid w:val="00644ABA"/>
    <w:rsid w:val="006453A1"/>
    <w:rsid w:val="00645988"/>
    <w:rsid w:val="0064622F"/>
    <w:rsid w:val="00646DE1"/>
    <w:rsid w:val="00647302"/>
    <w:rsid w:val="00647D1E"/>
    <w:rsid w:val="00647FC3"/>
    <w:rsid w:val="006505C8"/>
    <w:rsid w:val="00650F98"/>
    <w:rsid w:val="00650FFB"/>
    <w:rsid w:val="00651C0B"/>
    <w:rsid w:val="006527D7"/>
    <w:rsid w:val="00653017"/>
    <w:rsid w:val="00653C30"/>
    <w:rsid w:val="00653D16"/>
    <w:rsid w:val="006543E4"/>
    <w:rsid w:val="00656E1C"/>
    <w:rsid w:val="00656E4E"/>
    <w:rsid w:val="006574EE"/>
    <w:rsid w:val="00657C08"/>
    <w:rsid w:val="00660A5A"/>
    <w:rsid w:val="00661B64"/>
    <w:rsid w:val="00661CF8"/>
    <w:rsid w:val="006620FA"/>
    <w:rsid w:val="00662D72"/>
    <w:rsid w:val="00662F38"/>
    <w:rsid w:val="0066400B"/>
    <w:rsid w:val="0066436C"/>
    <w:rsid w:val="00664C31"/>
    <w:rsid w:val="00665143"/>
    <w:rsid w:val="00665A66"/>
    <w:rsid w:val="0067003B"/>
    <w:rsid w:val="00670B9C"/>
    <w:rsid w:val="00670EDA"/>
    <w:rsid w:val="006723F6"/>
    <w:rsid w:val="006739B7"/>
    <w:rsid w:val="00673B77"/>
    <w:rsid w:val="00674298"/>
    <w:rsid w:val="006745AA"/>
    <w:rsid w:val="00675172"/>
    <w:rsid w:val="00675922"/>
    <w:rsid w:val="00676278"/>
    <w:rsid w:val="00676665"/>
    <w:rsid w:val="0067697C"/>
    <w:rsid w:val="00676BB1"/>
    <w:rsid w:val="00677205"/>
    <w:rsid w:val="006815B0"/>
    <w:rsid w:val="00681CCC"/>
    <w:rsid w:val="00682843"/>
    <w:rsid w:val="0068437E"/>
    <w:rsid w:val="0068472B"/>
    <w:rsid w:val="00684D91"/>
    <w:rsid w:val="00684DFC"/>
    <w:rsid w:val="00685061"/>
    <w:rsid w:val="00687212"/>
    <w:rsid w:val="00687529"/>
    <w:rsid w:val="0068772F"/>
    <w:rsid w:val="00687F60"/>
    <w:rsid w:val="0069091D"/>
    <w:rsid w:val="006921DB"/>
    <w:rsid w:val="0069363C"/>
    <w:rsid w:val="00693652"/>
    <w:rsid w:val="006937BB"/>
    <w:rsid w:val="006958CD"/>
    <w:rsid w:val="0069641F"/>
    <w:rsid w:val="006968F7"/>
    <w:rsid w:val="00697E49"/>
    <w:rsid w:val="006A0273"/>
    <w:rsid w:val="006A078A"/>
    <w:rsid w:val="006A168D"/>
    <w:rsid w:val="006A1D5F"/>
    <w:rsid w:val="006A2169"/>
    <w:rsid w:val="006A2940"/>
    <w:rsid w:val="006A2DDE"/>
    <w:rsid w:val="006A2E5B"/>
    <w:rsid w:val="006A42C8"/>
    <w:rsid w:val="006A55A9"/>
    <w:rsid w:val="006A560D"/>
    <w:rsid w:val="006A6F21"/>
    <w:rsid w:val="006A7E28"/>
    <w:rsid w:val="006B0AF5"/>
    <w:rsid w:val="006B0C62"/>
    <w:rsid w:val="006B0FC9"/>
    <w:rsid w:val="006B1D36"/>
    <w:rsid w:val="006B1D88"/>
    <w:rsid w:val="006B2DCF"/>
    <w:rsid w:val="006B30CD"/>
    <w:rsid w:val="006B3BCE"/>
    <w:rsid w:val="006B4F56"/>
    <w:rsid w:val="006B51BA"/>
    <w:rsid w:val="006B59B8"/>
    <w:rsid w:val="006B5BDC"/>
    <w:rsid w:val="006B7A94"/>
    <w:rsid w:val="006C0234"/>
    <w:rsid w:val="006C04D3"/>
    <w:rsid w:val="006C2AF8"/>
    <w:rsid w:val="006C2D6F"/>
    <w:rsid w:val="006C2EAC"/>
    <w:rsid w:val="006C3CC8"/>
    <w:rsid w:val="006C4EA4"/>
    <w:rsid w:val="006C6ED7"/>
    <w:rsid w:val="006C785C"/>
    <w:rsid w:val="006D18C7"/>
    <w:rsid w:val="006D1969"/>
    <w:rsid w:val="006D1CD2"/>
    <w:rsid w:val="006D2863"/>
    <w:rsid w:val="006D2F21"/>
    <w:rsid w:val="006D3BEB"/>
    <w:rsid w:val="006D4018"/>
    <w:rsid w:val="006D4A42"/>
    <w:rsid w:val="006D4D21"/>
    <w:rsid w:val="006D5148"/>
    <w:rsid w:val="006D5A0D"/>
    <w:rsid w:val="006D657A"/>
    <w:rsid w:val="006D695F"/>
    <w:rsid w:val="006D77F5"/>
    <w:rsid w:val="006E13CD"/>
    <w:rsid w:val="006E234C"/>
    <w:rsid w:val="006E2983"/>
    <w:rsid w:val="006E333C"/>
    <w:rsid w:val="006E4DC5"/>
    <w:rsid w:val="006E6446"/>
    <w:rsid w:val="006E66B4"/>
    <w:rsid w:val="006E69A8"/>
    <w:rsid w:val="006E70B9"/>
    <w:rsid w:val="006E76EB"/>
    <w:rsid w:val="006E7FEF"/>
    <w:rsid w:val="006F050D"/>
    <w:rsid w:val="006F09D3"/>
    <w:rsid w:val="006F0B2C"/>
    <w:rsid w:val="006F113D"/>
    <w:rsid w:val="006F2215"/>
    <w:rsid w:val="006F3A98"/>
    <w:rsid w:val="006F402C"/>
    <w:rsid w:val="006F49DE"/>
    <w:rsid w:val="006F5148"/>
    <w:rsid w:val="006F5715"/>
    <w:rsid w:val="006F6873"/>
    <w:rsid w:val="00701234"/>
    <w:rsid w:val="007019C9"/>
    <w:rsid w:val="00702392"/>
    <w:rsid w:val="0070293E"/>
    <w:rsid w:val="0070296B"/>
    <w:rsid w:val="00702DA5"/>
    <w:rsid w:val="007030C0"/>
    <w:rsid w:val="0070375D"/>
    <w:rsid w:val="00705500"/>
    <w:rsid w:val="00705EBC"/>
    <w:rsid w:val="00705F9F"/>
    <w:rsid w:val="007071AF"/>
    <w:rsid w:val="007076E9"/>
    <w:rsid w:val="0071016C"/>
    <w:rsid w:val="00710349"/>
    <w:rsid w:val="00711649"/>
    <w:rsid w:val="007119B2"/>
    <w:rsid w:val="00711CD0"/>
    <w:rsid w:val="00711E50"/>
    <w:rsid w:val="007128C3"/>
    <w:rsid w:val="00712D72"/>
    <w:rsid w:val="007139CE"/>
    <w:rsid w:val="007150C7"/>
    <w:rsid w:val="0071511E"/>
    <w:rsid w:val="00715284"/>
    <w:rsid w:val="0071578E"/>
    <w:rsid w:val="00715FA2"/>
    <w:rsid w:val="007160BE"/>
    <w:rsid w:val="0071648C"/>
    <w:rsid w:val="00716779"/>
    <w:rsid w:val="00716BC2"/>
    <w:rsid w:val="007171E4"/>
    <w:rsid w:val="00717332"/>
    <w:rsid w:val="007174FF"/>
    <w:rsid w:val="00717AA6"/>
    <w:rsid w:val="00720350"/>
    <w:rsid w:val="007208DD"/>
    <w:rsid w:val="00720A87"/>
    <w:rsid w:val="00720BE8"/>
    <w:rsid w:val="007211DF"/>
    <w:rsid w:val="0072206F"/>
    <w:rsid w:val="007224EA"/>
    <w:rsid w:val="007226CA"/>
    <w:rsid w:val="00722D5E"/>
    <w:rsid w:val="00723623"/>
    <w:rsid w:val="007245D6"/>
    <w:rsid w:val="00724F2A"/>
    <w:rsid w:val="007255C1"/>
    <w:rsid w:val="00725AC6"/>
    <w:rsid w:val="00725F5D"/>
    <w:rsid w:val="0072633F"/>
    <w:rsid w:val="00726375"/>
    <w:rsid w:val="00727A12"/>
    <w:rsid w:val="00727B29"/>
    <w:rsid w:val="00727DC0"/>
    <w:rsid w:val="00727E81"/>
    <w:rsid w:val="0073048C"/>
    <w:rsid w:val="0073057E"/>
    <w:rsid w:val="00731C5C"/>
    <w:rsid w:val="0073298E"/>
    <w:rsid w:val="007341A8"/>
    <w:rsid w:val="00734BDF"/>
    <w:rsid w:val="00735168"/>
    <w:rsid w:val="0073537B"/>
    <w:rsid w:val="0073609C"/>
    <w:rsid w:val="00736638"/>
    <w:rsid w:val="00736A4B"/>
    <w:rsid w:val="007377F4"/>
    <w:rsid w:val="007379F5"/>
    <w:rsid w:val="007405E9"/>
    <w:rsid w:val="00740C87"/>
    <w:rsid w:val="0074149F"/>
    <w:rsid w:val="00741587"/>
    <w:rsid w:val="007457B5"/>
    <w:rsid w:val="007469F6"/>
    <w:rsid w:val="00750704"/>
    <w:rsid w:val="00751D20"/>
    <w:rsid w:val="00751DC9"/>
    <w:rsid w:val="00752157"/>
    <w:rsid w:val="0075238E"/>
    <w:rsid w:val="007523D1"/>
    <w:rsid w:val="007534FE"/>
    <w:rsid w:val="00753947"/>
    <w:rsid w:val="00753B5E"/>
    <w:rsid w:val="00754945"/>
    <w:rsid w:val="00754A5D"/>
    <w:rsid w:val="00755559"/>
    <w:rsid w:val="00755B4F"/>
    <w:rsid w:val="007560D6"/>
    <w:rsid w:val="00756739"/>
    <w:rsid w:val="00757534"/>
    <w:rsid w:val="007579C6"/>
    <w:rsid w:val="007610BA"/>
    <w:rsid w:val="00761F60"/>
    <w:rsid w:val="007637AF"/>
    <w:rsid w:val="00764A0D"/>
    <w:rsid w:val="0076536D"/>
    <w:rsid w:val="00765461"/>
    <w:rsid w:val="00765879"/>
    <w:rsid w:val="0076664B"/>
    <w:rsid w:val="00766DD1"/>
    <w:rsid w:val="007701CA"/>
    <w:rsid w:val="0077025F"/>
    <w:rsid w:val="007703D8"/>
    <w:rsid w:val="007715CA"/>
    <w:rsid w:val="00771E65"/>
    <w:rsid w:val="00772A06"/>
    <w:rsid w:val="00772AE8"/>
    <w:rsid w:val="007742D0"/>
    <w:rsid w:val="00774C78"/>
    <w:rsid w:val="00775B09"/>
    <w:rsid w:val="00775C8C"/>
    <w:rsid w:val="00776863"/>
    <w:rsid w:val="00777C16"/>
    <w:rsid w:val="007804D1"/>
    <w:rsid w:val="00781350"/>
    <w:rsid w:val="0078166E"/>
    <w:rsid w:val="00781B67"/>
    <w:rsid w:val="00782C5E"/>
    <w:rsid w:val="00782F95"/>
    <w:rsid w:val="00782FB6"/>
    <w:rsid w:val="00783027"/>
    <w:rsid w:val="00784490"/>
    <w:rsid w:val="00784BB5"/>
    <w:rsid w:val="0078566E"/>
    <w:rsid w:val="0078634B"/>
    <w:rsid w:val="00786D86"/>
    <w:rsid w:val="00787C9A"/>
    <w:rsid w:val="00787DE7"/>
    <w:rsid w:val="0079045A"/>
    <w:rsid w:val="0079135C"/>
    <w:rsid w:val="00791EAF"/>
    <w:rsid w:val="00791EF0"/>
    <w:rsid w:val="007920A6"/>
    <w:rsid w:val="00792883"/>
    <w:rsid w:val="007937FC"/>
    <w:rsid w:val="00793864"/>
    <w:rsid w:val="00793A1E"/>
    <w:rsid w:val="00794157"/>
    <w:rsid w:val="00794C04"/>
    <w:rsid w:val="00794E2C"/>
    <w:rsid w:val="0079539C"/>
    <w:rsid w:val="0079572D"/>
    <w:rsid w:val="00795768"/>
    <w:rsid w:val="00796703"/>
    <w:rsid w:val="00796A6D"/>
    <w:rsid w:val="00796A97"/>
    <w:rsid w:val="0079796C"/>
    <w:rsid w:val="007A0159"/>
    <w:rsid w:val="007A09BC"/>
    <w:rsid w:val="007A0C8C"/>
    <w:rsid w:val="007A22D8"/>
    <w:rsid w:val="007A2AC5"/>
    <w:rsid w:val="007A2EA6"/>
    <w:rsid w:val="007A3267"/>
    <w:rsid w:val="007A3C06"/>
    <w:rsid w:val="007A3CEF"/>
    <w:rsid w:val="007A3ED6"/>
    <w:rsid w:val="007A454E"/>
    <w:rsid w:val="007A45BF"/>
    <w:rsid w:val="007A4675"/>
    <w:rsid w:val="007A4CA9"/>
    <w:rsid w:val="007A5483"/>
    <w:rsid w:val="007A60AF"/>
    <w:rsid w:val="007A641B"/>
    <w:rsid w:val="007A6D61"/>
    <w:rsid w:val="007A76C0"/>
    <w:rsid w:val="007B190F"/>
    <w:rsid w:val="007B1DE1"/>
    <w:rsid w:val="007B262D"/>
    <w:rsid w:val="007B28BF"/>
    <w:rsid w:val="007B3FA0"/>
    <w:rsid w:val="007B4316"/>
    <w:rsid w:val="007B4E08"/>
    <w:rsid w:val="007B562B"/>
    <w:rsid w:val="007B59A9"/>
    <w:rsid w:val="007B5E3F"/>
    <w:rsid w:val="007B6BB0"/>
    <w:rsid w:val="007B6C28"/>
    <w:rsid w:val="007B6DC6"/>
    <w:rsid w:val="007B7851"/>
    <w:rsid w:val="007B7FBB"/>
    <w:rsid w:val="007C06F6"/>
    <w:rsid w:val="007C09D0"/>
    <w:rsid w:val="007C1B2F"/>
    <w:rsid w:val="007C26AB"/>
    <w:rsid w:val="007C2BE4"/>
    <w:rsid w:val="007C3121"/>
    <w:rsid w:val="007C33ED"/>
    <w:rsid w:val="007C3F33"/>
    <w:rsid w:val="007C4083"/>
    <w:rsid w:val="007C4085"/>
    <w:rsid w:val="007C4BE7"/>
    <w:rsid w:val="007C4DBF"/>
    <w:rsid w:val="007C51E5"/>
    <w:rsid w:val="007C52FB"/>
    <w:rsid w:val="007C589D"/>
    <w:rsid w:val="007C73D8"/>
    <w:rsid w:val="007C7B23"/>
    <w:rsid w:val="007D0C2B"/>
    <w:rsid w:val="007D1217"/>
    <w:rsid w:val="007D191B"/>
    <w:rsid w:val="007D1C7E"/>
    <w:rsid w:val="007D24C6"/>
    <w:rsid w:val="007D2923"/>
    <w:rsid w:val="007D34C4"/>
    <w:rsid w:val="007D3860"/>
    <w:rsid w:val="007D3B6F"/>
    <w:rsid w:val="007D42D7"/>
    <w:rsid w:val="007D4684"/>
    <w:rsid w:val="007D4A66"/>
    <w:rsid w:val="007D5266"/>
    <w:rsid w:val="007D546B"/>
    <w:rsid w:val="007D5DE4"/>
    <w:rsid w:val="007D7151"/>
    <w:rsid w:val="007E0700"/>
    <w:rsid w:val="007E09FC"/>
    <w:rsid w:val="007E1FC0"/>
    <w:rsid w:val="007E21FB"/>
    <w:rsid w:val="007E29D3"/>
    <w:rsid w:val="007E2BEA"/>
    <w:rsid w:val="007E34DF"/>
    <w:rsid w:val="007E3949"/>
    <w:rsid w:val="007E3A17"/>
    <w:rsid w:val="007E4517"/>
    <w:rsid w:val="007E51E7"/>
    <w:rsid w:val="007E595B"/>
    <w:rsid w:val="007E5EDB"/>
    <w:rsid w:val="007E614A"/>
    <w:rsid w:val="007E6E30"/>
    <w:rsid w:val="007E763F"/>
    <w:rsid w:val="007F0230"/>
    <w:rsid w:val="007F02D4"/>
    <w:rsid w:val="007F0A6D"/>
    <w:rsid w:val="007F0CEB"/>
    <w:rsid w:val="007F0E8A"/>
    <w:rsid w:val="007F1A29"/>
    <w:rsid w:val="007F1E4B"/>
    <w:rsid w:val="007F254C"/>
    <w:rsid w:val="007F403F"/>
    <w:rsid w:val="007F5296"/>
    <w:rsid w:val="007F6743"/>
    <w:rsid w:val="007F7015"/>
    <w:rsid w:val="007F764F"/>
    <w:rsid w:val="00800C94"/>
    <w:rsid w:val="00801254"/>
    <w:rsid w:val="00801AA6"/>
    <w:rsid w:val="00802E3A"/>
    <w:rsid w:val="00802FBE"/>
    <w:rsid w:val="00803801"/>
    <w:rsid w:val="008047DC"/>
    <w:rsid w:val="00804DF3"/>
    <w:rsid w:val="008055BD"/>
    <w:rsid w:val="0080714F"/>
    <w:rsid w:val="008074DD"/>
    <w:rsid w:val="00807C80"/>
    <w:rsid w:val="00807F24"/>
    <w:rsid w:val="008116F6"/>
    <w:rsid w:val="008128FE"/>
    <w:rsid w:val="00812CF2"/>
    <w:rsid w:val="00813805"/>
    <w:rsid w:val="008138B5"/>
    <w:rsid w:val="0081475C"/>
    <w:rsid w:val="00814C20"/>
    <w:rsid w:val="00815CF8"/>
    <w:rsid w:val="00817345"/>
    <w:rsid w:val="0081753D"/>
    <w:rsid w:val="008175B8"/>
    <w:rsid w:val="00820AF8"/>
    <w:rsid w:val="008210A0"/>
    <w:rsid w:val="0082181D"/>
    <w:rsid w:val="00821E47"/>
    <w:rsid w:val="008226D6"/>
    <w:rsid w:val="00822933"/>
    <w:rsid w:val="00824094"/>
    <w:rsid w:val="00824319"/>
    <w:rsid w:val="00824692"/>
    <w:rsid w:val="00824F0D"/>
    <w:rsid w:val="008251AB"/>
    <w:rsid w:val="00825B8D"/>
    <w:rsid w:val="00826814"/>
    <w:rsid w:val="00826B8F"/>
    <w:rsid w:val="00830DD3"/>
    <w:rsid w:val="008311F0"/>
    <w:rsid w:val="00831CA9"/>
    <w:rsid w:val="00832D93"/>
    <w:rsid w:val="00833554"/>
    <w:rsid w:val="00834354"/>
    <w:rsid w:val="008353BC"/>
    <w:rsid w:val="008354D2"/>
    <w:rsid w:val="0083627B"/>
    <w:rsid w:val="00836DC8"/>
    <w:rsid w:val="00837681"/>
    <w:rsid w:val="00837B3B"/>
    <w:rsid w:val="00840872"/>
    <w:rsid w:val="0084140A"/>
    <w:rsid w:val="008417EF"/>
    <w:rsid w:val="00841A68"/>
    <w:rsid w:val="00841CAD"/>
    <w:rsid w:val="00841FA9"/>
    <w:rsid w:val="008429B4"/>
    <w:rsid w:val="00844806"/>
    <w:rsid w:val="008456E7"/>
    <w:rsid w:val="008459E6"/>
    <w:rsid w:val="00846308"/>
    <w:rsid w:val="0084760D"/>
    <w:rsid w:val="00847622"/>
    <w:rsid w:val="00847715"/>
    <w:rsid w:val="008477BB"/>
    <w:rsid w:val="00850F06"/>
    <w:rsid w:val="0085104A"/>
    <w:rsid w:val="00851D07"/>
    <w:rsid w:val="00852ACD"/>
    <w:rsid w:val="00852CD8"/>
    <w:rsid w:val="00853DC4"/>
    <w:rsid w:val="00854C20"/>
    <w:rsid w:val="008559B9"/>
    <w:rsid w:val="0085723E"/>
    <w:rsid w:val="0086056E"/>
    <w:rsid w:val="00860D95"/>
    <w:rsid w:val="00861D33"/>
    <w:rsid w:val="00862649"/>
    <w:rsid w:val="008637A2"/>
    <w:rsid w:val="008639C1"/>
    <w:rsid w:val="00863AEC"/>
    <w:rsid w:val="00863B54"/>
    <w:rsid w:val="00863F63"/>
    <w:rsid w:val="00864C44"/>
    <w:rsid w:val="00865242"/>
    <w:rsid w:val="0086574E"/>
    <w:rsid w:val="00867B59"/>
    <w:rsid w:val="00867F9A"/>
    <w:rsid w:val="008704C9"/>
    <w:rsid w:val="00873086"/>
    <w:rsid w:val="00873BFF"/>
    <w:rsid w:val="00874BC8"/>
    <w:rsid w:val="00875BEA"/>
    <w:rsid w:val="008766D0"/>
    <w:rsid w:val="00876E99"/>
    <w:rsid w:val="0087704D"/>
    <w:rsid w:val="00877A26"/>
    <w:rsid w:val="00877A79"/>
    <w:rsid w:val="00880389"/>
    <w:rsid w:val="0088046D"/>
    <w:rsid w:val="00881444"/>
    <w:rsid w:val="008816F9"/>
    <w:rsid w:val="0088278E"/>
    <w:rsid w:val="00885126"/>
    <w:rsid w:val="008851B5"/>
    <w:rsid w:val="00885C85"/>
    <w:rsid w:val="0088664D"/>
    <w:rsid w:val="008868E2"/>
    <w:rsid w:val="00886FAF"/>
    <w:rsid w:val="0088742C"/>
    <w:rsid w:val="00887867"/>
    <w:rsid w:val="00890C53"/>
    <w:rsid w:val="00890EE7"/>
    <w:rsid w:val="008924D6"/>
    <w:rsid w:val="0089342D"/>
    <w:rsid w:val="008944CA"/>
    <w:rsid w:val="00894C2E"/>
    <w:rsid w:val="00895D62"/>
    <w:rsid w:val="008962E0"/>
    <w:rsid w:val="00897C70"/>
    <w:rsid w:val="008A0027"/>
    <w:rsid w:val="008A061B"/>
    <w:rsid w:val="008A0B4C"/>
    <w:rsid w:val="008A1582"/>
    <w:rsid w:val="008A276C"/>
    <w:rsid w:val="008A2793"/>
    <w:rsid w:val="008A28B8"/>
    <w:rsid w:val="008A2AB0"/>
    <w:rsid w:val="008A3D47"/>
    <w:rsid w:val="008A486B"/>
    <w:rsid w:val="008A5970"/>
    <w:rsid w:val="008A5EC4"/>
    <w:rsid w:val="008A62A9"/>
    <w:rsid w:val="008A74E0"/>
    <w:rsid w:val="008B00A5"/>
    <w:rsid w:val="008B0B24"/>
    <w:rsid w:val="008B1B16"/>
    <w:rsid w:val="008B3A9A"/>
    <w:rsid w:val="008B53D5"/>
    <w:rsid w:val="008B5B2B"/>
    <w:rsid w:val="008B7DC0"/>
    <w:rsid w:val="008B7FF2"/>
    <w:rsid w:val="008C02D1"/>
    <w:rsid w:val="008C0D2F"/>
    <w:rsid w:val="008C25F5"/>
    <w:rsid w:val="008C2712"/>
    <w:rsid w:val="008C2BF7"/>
    <w:rsid w:val="008C353E"/>
    <w:rsid w:val="008C53AB"/>
    <w:rsid w:val="008C5723"/>
    <w:rsid w:val="008C5B7E"/>
    <w:rsid w:val="008C708C"/>
    <w:rsid w:val="008C764B"/>
    <w:rsid w:val="008C7D56"/>
    <w:rsid w:val="008D0691"/>
    <w:rsid w:val="008D31AF"/>
    <w:rsid w:val="008D3442"/>
    <w:rsid w:val="008D3B7A"/>
    <w:rsid w:val="008D5CEF"/>
    <w:rsid w:val="008D727C"/>
    <w:rsid w:val="008E070E"/>
    <w:rsid w:val="008E1E94"/>
    <w:rsid w:val="008E21B0"/>
    <w:rsid w:val="008E27D7"/>
    <w:rsid w:val="008E2ED4"/>
    <w:rsid w:val="008E3624"/>
    <w:rsid w:val="008E3EE3"/>
    <w:rsid w:val="008E55ED"/>
    <w:rsid w:val="008E610C"/>
    <w:rsid w:val="008E6920"/>
    <w:rsid w:val="008E69B0"/>
    <w:rsid w:val="008E6ABC"/>
    <w:rsid w:val="008E74C5"/>
    <w:rsid w:val="008E7A19"/>
    <w:rsid w:val="008E7E36"/>
    <w:rsid w:val="008F0AD6"/>
    <w:rsid w:val="008F116A"/>
    <w:rsid w:val="008F212B"/>
    <w:rsid w:val="008F251A"/>
    <w:rsid w:val="008F37A4"/>
    <w:rsid w:val="008F403C"/>
    <w:rsid w:val="008F453B"/>
    <w:rsid w:val="008F4566"/>
    <w:rsid w:val="008F4AA3"/>
    <w:rsid w:val="008F53EA"/>
    <w:rsid w:val="008F6066"/>
    <w:rsid w:val="008F60DA"/>
    <w:rsid w:val="008F6B34"/>
    <w:rsid w:val="008F6B94"/>
    <w:rsid w:val="008F7148"/>
    <w:rsid w:val="008F72B7"/>
    <w:rsid w:val="008F73B1"/>
    <w:rsid w:val="008F7D35"/>
    <w:rsid w:val="008F7D81"/>
    <w:rsid w:val="0090119D"/>
    <w:rsid w:val="00901BCA"/>
    <w:rsid w:val="00902307"/>
    <w:rsid w:val="00903367"/>
    <w:rsid w:val="009034EB"/>
    <w:rsid w:val="00903581"/>
    <w:rsid w:val="00903FEA"/>
    <w:rsid w:val="0090559B"/>
    <w:rsid w:val="00905AC8"/>
    <w:rsid w:val="009063D6"/>
    <w:rsid w:val="00906B5A"/>
    <w:rsid w:val="0090707A"/>
    <w:rsid w:val="00910D62"/>
    <w:rsid w:val="009110C5"/>
    <w:rsid w:val="009118FF"/>
    <w:rsid w:val="00911973"/>
    <w:rsid w:val="00911CB6"/>
    <w:rsid w:val="00911DFD"/>
    <w:rsid w:val="00912113"/>
    <w:rsid w:val="0091255B"/>
    <w:rsid w:val="00912993"/>
    <w:rsid w:val="00912AAD"/>
    <w:rsid w:val="00914693"/>
    <w:rsid w:val="00914CD4"/>
    <w:rsid w:val="00916D47"/>
    <w:rsid w:val="0091752C"/>
    <w:rsid w:val="00917CE1"/>
    <w:rsid w:val="009210EB"/>
    <w:rsid w:val="00921B37"/>
    <w:rsid w:val="00921B82"/>
    <w:rsid w:val="00922673"/>
    <w:rsid w:val="00922746"/>
    <w:rsid w:val="00922C80"/>
    <w:rsid w:val="0092384D"/>
    <w:rsid w:val="00923952"/>
    <w:rsid w:val="00923E50"/>
    <w:rsid w:val="00923F00"/>
    <w:rsid w:val="00924B26"/>
    <w:rsid w:val="00926906"/>
    <w:rsid w:val="009270C9"/>
    <w:rsid w:val="00930133"/>
    <w:rsid w:val="00930B90"/>
    <w:rsid w:val="0093215D"/>
    <w:rsid w:val="00932803"/>
    <w:rsid w:val="00932BD2"/>
    <w:rsid w:val="009337B4"/>
    <w:rsid w:val="00933955"/>
    <w:rsid w:val="00934495"/>
    <w:rsid w:val="00934A4F"/>
    <w:rsid w:val="00934C46"/>
    <w:rsid w:val="009358CD"/>
    <w:rsid w:val="009364F8"/>
    <w:rsid w:val="00941B70"/>
    <w:rsid w:val="00942E08"/>
    <w:rsid w:val="00943E77"/>
    <w:rsid w:val="00943E90"/>
    <w:rsid w:val="009444A4"/>
    <w:rsid w:val="00944B8F"/>
    <w:rsid w:val="0094537F"/>
    <w:rsid w:val="009504DA"/>
    <w:rsid w:val="00950BDA"/>
    <w:rsid w:val="0095113D"/>
    <w:rsid w:val="00952022"/>
    <w:rsid w:val="00952496"/>
    <w:rsid w:val="00952CD9"/>
    <w:rsid w:val="00952E37"/>
    <w:rsid w:val="0095302D"/>
    <w:rsid w:val="009540DD"/>
    <w:rsid w:val="00955B13"/>
    <w:rsid w:val="00956B33"/>
    <w:rsid w:val="009604A0"/>
    <w:rsid w:val="00961521"/>
    <w:rsid w:val="009637FC"/>
    <w:rsid w:val="00963F5E"/>
    <w:rsid w:val="0096463D"/>
    <w:rsid w:val="00964AE3"/>
    <w:rsid w:val="009656DF"/>
    <w:rsid w:val="0096610F"/>
    <w:rsid w:val="0096680F"/>
    <w:rsid w:val="00966B2E"/>
    <w:rsid w:val="00966D0E"/>
    <w:rsid w:val="00967298"/>
    <w:rsid w:val="00967EA1"/>
    <w:rsid w:val="009712BA"/>
    <w:rsid w:val="00971653"/>
    <w:rsid w:val="00971A2C"/>
    <w:rsid w:val="009733CF"/>
    <w:rsid w:val="00973CCD"/>
    <w:rsid w:val="00974BF8"/>
    <w:rsid w:val="009773A3"/>
    <w:rsid w:val="00981369"/>
    <w:rsid w:val="00981923"/>
    <w:rsid w:val="00983CB9"/>
    <w:rsid w:val="009848F5"/>
    <w:rsid w:val="0098511D"/>
    <w:rsid w:val="009856A0"/>
    <w:rsid w:val="00985EB0"/>
    <w:rsid w:val="00985FF3"/>
    <w:rsid w:val="00986AFB"/>
    <w:rsid w:val="0098746E"/>
    <w:rsid w:val="00987C77"/>
    <w:rsid w:val="00990AA9"/>
    <w:rsid w:val="009912CB"/>
    <w:rsid w:val="00991E14"/>
    <w:rsid w:val="00992386"/>
    <w:rsid w:val="00992790"/>
    <w:rsid w:val="009927A4"/>
    <w:rsid w:val="0099306C"/>
    <w:rsid w:val="00993AD5"/>
    <w:rsid w:val="0099614D"/>
    <w:rsid w:val="00997669"/>
    <w:rsid w:val="00997BF3"/>
    <w:rsid w:val="00997D05"/>
    <w:rsid w:val="009A1D36"/>
    <w:rsid w:val="009A28C6"/>
    <w:rsid w:val="009A2D5B"/>
    <w:rsid w:val="009A2FE8"/>
    <w:rsid w:val="009A362E"/>
    <w:rsid w:val="009A394A"/>
    <w:rsid w:val="009A39D5"/>
    <w:rsid w:val="009A54E6"/>
    <w:rsid w:val="009A572C"/>
    <w:rsid w:val="009A5A1E"/>
    <w:rsid w:val="009A5EFB"/>
    <w:rsid w:val="009A63A2"/>
    <w:rsid w:val="009A6AC2"/>
    <w:rsid w:val="009A7B93"/>
    <w:rsid w:val="009B11C7"/>
    <w:rsid w:val="009B246E"/>
    <w:rsid w:val="009B28D4"/>
    <w:rsid w:val="009B3564"/>
    <w:rsid w:val="009B3574"/>
    <w:rsid w:val="009B368F"/>
    <w:rsid w:val="009B3D30"/>
    <w:rsid w:val="009B4875"/>
    <w:rsid w:val="009B6CA2"/>
    <w:rsid w:val="009B6EF4"/>
    <w:rsid w:val="009C07B4"/>
    <w:rsid w:val="009C0C77"/>
    <w:rsid w:val="009C1BAC"/>
    <w:rsid w:val="009C2612"/>
    <w:rsid w:val="009C2806"/>
    <w:rsid w:val="009C313F"/>
    <w:rsid w:val="009C37F5"/>
    <w:rsid w:val="009C5996"/>
    <w:rsid w:val="009C787C"/>
    <w:rsid w:val="009C78D8"/>
    <w:rsid w:val="009D039F"/>
    <w:rsid w:val="009D0BCA"/>
    <w:rsid w:val="009D144D"/>
    <w:rsid w:val="009D2AF3"/>
    <w:rsid w:val="009D332B"/>
    <w:rsid w:val="009D5C2B"/>
    <w:rsid w:val="009D713F"/>
    <w:rsid w:val="009E02CE"/>
    <w:rsid w:val="009E1C87"/>
    <w:rsid w:val="009E3F26"/>
    <w:rsid w:val="009E5331"/>
    <w:rsid w:val="009E540B"/>
    <w:rsid w:val="009E5F71"/>
    <w:rsid w:val="009E6306"/>
    <w:rsid w:val="009E7F0E"/>
    <w:rsid w:val="009F09CF"/>
    <w:rsid w:val="009F2071"/>
    <w:rsid w:val="009F3676"/>
    <w:rsid w:val="009F5A9C"/>
    <w:rsid w:val="00A0020D"/>
    <w:rsid w:val="00A0047B"/>
    <w:rsid w:val="00A004AD"/>
    <w:rsid w:val="00A00A6B"/>
    <w:rsid w:val="00A00F70"/>
    <w:rsid w:val="00A03770"/>
    <w:rsid w:val="00A04358"/>
    <w:rsid w:val="00A05C47"/>
    <w:rsid w:val="00A05CDC"/>
    <w:rsid w:val="00A06A4F"/>
    <w:rsid w:val="00A06CD9"/>
    <w:rsid w:val="00A07B14"/>
    <w:rsid w:val="00A10803"/>
    <w:rsid w:val="00A12529"/>
    <w:rsid w:val="00A12570"/>
    <w:rsid w:val="00A129F9"/>
    <w:rsid w:val="00A14930"/>
    <w:rsid w:val="00A15053"/>
    <w:rsid w:val="00A16E76"/>
    <w:rsid w:val="00A205D5"/>
    <w:rsid w:val="00A209A2"/>
    <w:rsid w:val="00A212AF"/>
    <w:rsid w:val="00A21D23"/>
    <w:rsid w:val="00A21F3C"/>
    <w:rsid w:val="00A233AE"/>
    <w:rsid w:val="00A23EE1"/>
    <w:rsid w:val="00A24847"/>
    <w:rsid w:val="00A24C39"/>
    <w:rsid w:val="00A26AEB"/>
    <w:rsid w:val="00A26E0F"/>
    <w:rsid w:val="00A26F09"/>
    <w:rsid w:val="00A27FD2"/>
    <w:rsid w:val="00A30069"/>
    <w:rsid w:val="00A303E8"/>
    <w:rsid w:val="00A30ED9"/>
    <w:rsid w:val="00A315C9"/>
    <w:rsid w:val="00A316B5"/>
    <w:rsid w:val="00A3503E"/>
    <w:rsid w:val="00A3528B"/>
    <w:rsid w:val="00A35292"/>
    <w:rsid w:val="00A35DCB"/>
    <w:rsid w:val="00A3645D"/>
    <w:rsid w:val="00A36915"/>
    <w:rsid w:val="00A36BEF"/>
    <w:rsid w:val="00A410D3"/>
    <w:rsid w:val="00A41654"/>
    <w:rsid w:val="00A419CA"/>
    <w:rsid w:val="00A41D8F"/>
    <w:rsid w:val="00A4207B"/>
    <w:rsid w:val="00A42643"/>
    <w:rsid w:val="00A42EDC"/>
    <w:rsid w:val="00A4330F"/>
    <w:rsid w:val="00A43C6B"/>
    <w:rsid w:val="00A43CA5"/>
    <w:rsid w:val="00A446E6"/>
    <w:rsid w:val="00A44708"/>
    <w:rsid w:val="00A449E2"/>
    <w:rsid w:val="00A47513"/>
    <w:rsid w:val="00A47C5F"/>
    <w:rsid w:val="00A47CE2"/>
    <w:rsid w:val="00A47EE0"/>
    <w:rsid w:val="00A513D4"/>
    <w:rsid w:val="00A5147B"/>
    <w:rsid w:val="00A514A8"/>
    <w:rsid w:val="00A516A4"/>
    <w:rsid w:val="00A519AA"/>
    <w:rsid w:val="00A5266C"/>
    <w:rsid w:val="00A52C10"/>
    <w:rsid w:val="00A53366"/>
    <w:rsid w:val="00A53FE2"/>
    <w:rsid w:val="00A54DC7"/>
    <w:rsid w:val="00A55931"/>
    <w:rsid w:val="00A576E2"/>
    <w:rsid w:val="00A60693"/>
    <w:rsid w:val="00A60718"/>
    <w:rsid w:val="00A623AC"/>
    <w:rsid w:val="00A6372F"/>
    <w:rsid w:val="00A63F7A"/>
    <w:rsid w:val="00A64224"/>
    <w:rsid w:val="00A64B50"/>
    <w:rsid w:val="00A653FA"/>
    <w:rsid w:val="00A65CF8"/>
    <w:rsid w:val="00A662AE"/>
    <w:rsid w:val="00A66426"/>
    <w:rsid w:val="00A66D55"/>
    <w:rsid w:val="00A670E3"/>
    <w:rsid w:val="00A67671"/>
    <w:rsid w:val="00A67C5C"/>
    <w:rsid w:val="00A70FE7"/>
    <w:rsid w:val="00A71173"/>
    <w:rsid w:val="00A715D1"/>
    <w:rsid w:val="00A73908"/>
    <w:rsid w:val="00A748E6"/>
    <w:rsid w:val="00A760BA"/>
    <w:rsid w:val="00A76550"/>
    <w:rsid w:val="00A7687E"/>
    <w:rsid w:val="00A8036C"/>
    <w:rsid w:val="00A804FD"/>
    <w:rsid w:val="00A80944"/>
    <w:rsid w:val="00A82120"/>
    <w:rsid w:val="00A82359"/>
    <w:rsid w:val="00A8412E"/>
    <w:rsid w:val="00A84376"/>
    <w:rsid w:val="00A843A9"/>
    <w:rsid w:val="00A84459"/>
    <w:rsid w:val="00A84C99"/>
    <w:rsid w:val="00A85D5D"/>
    <w:rsid w:val="00A868F7"/>
    <w:rsid w:val="00A87770"/>
    <w:rsid w:val="00A9134D"/>
    <w:rsid w:val="00A92DE0"/>
    <w:rsid w:val="00A932B7"/>
    <w:rsid w:val="00A93DB2"/>
    <w:rsid w:val="00A94799"/>
    <w:rsid w:val="00A94FCA"/>
    <w:rsid w:val="00A95993"/>
    <w:rsid w:val="00A97A55"/>
    <w:rsid w:val="00A97BC3"/>
    <w:rsid w:val="00A97F09"/>
    <w:rsid w:val="00A97F5B"/>
    <w:rsid w:val="00AA00DF"/>
    <w:rsid w:val="00AA0742"/>
    <w:rsid w:val="00AA113A"/>
    <w:rsid w:val="00AA2590"/>
    <w:rsid w:val="00AA2DFA"/>
    <w:rsid w:val="00AA4310"/>
    <w:rsid w:val="00AA4E12"/>
    <w:rsid w:val="00AA50EB"/>
    <w:rsid w:val="00AA5981"/>
    <w:rsid w:val="00AA6777"/>
    <w:rsid w:val="00AA6BCE"/>
    <w:rsid w:val="00AA7008"/>
    <w:rsid w:val="00AA70D4"/>
    <w:rsid w:val="00AA764C"/>
    <w:rsid w:val="00AB0D9D"/>
    <w:rsid w:val="00AB0EF8"/>
    <w:rsid w:val="00AB16A0"/>
    <w:rsid w:val="00AB1782"/>
    <w:rsid w:val="00AB1B4B"/>
    <w:rsid w:val="00AB2060"/>
    <w:rsid w:val="00AB2812"/>
    <w:rsid w:val="00AB327E"/>
    <w:rsid w:val="00AB4070"/>
    <w:rsid w:val="00AB75D4"/>
    <w:rsid w:val="00AB7DD8"/>
    <w:rsid w:val="00AC064F"/>
    <w:rsid w:val="00AC09BB"/>
    <w:rsid w:val="00AC10FB"/>
    <w:rsid w:val="00AC20CE"/>
    <w:rsid w:val="00AC320B"/>
    <w:rsid w:val="00AC3DA9"/>
    <w:rsid w:val="00AC3EBD"/>
    <w:rsid w:val="00AC4E93"/>
    <w:rsid w:val="00AC673B"/>
    <w:rsid w:val="00AD0B95"/>
    <w:rsid w:val="00AD257C"/>
    <w:rsid w:val="00AD3775"/>
    <w:rsid w:val="00AD3CE5"/>
    <w:rsid w:val="00AD45E3"/>
    <w:rsid w:val="00AD4758"/>
    <w:rsid w:val="00AD4A25"/>
    <w:rsid w:val="00AD5B9B"/>
    <w:rsid w:val="00AD65D7"/>
    <w:rsid w:val="00AD78B1"/>
    <w:rsid w:val="00AD7A1E"/>
    <w:rsid w:val="00AD7AA9"/>
    <w:rsid w:val="00AD7D35"/>
    <w:rsid w:val="00AE04BF"/>
    <w:rsid w:val="00AE0A3D"/>
    <w:rsid w:val="00AE12FE"/>
    <w:rsid w:val="00AE1596"/>
    <w:rsid w:val="00AE1C26"/>
    <w:rsid w:val="00AE22F6"/>
    <w:rsid w:val="00AE2D54"/>
    <w:rsid w:val="00AE4B8E"/>
    <w:rsid w:val="00AE5186"/>
    <w:rsid w:val="00AE57B5"/>
    <w:rsid w:val="00AE5DF8"/>
    <w:rsid w:val="00AE6327"/>
    <w:rsid w:val="00AE6816"/>
    <w:rsid w:val="00AE7377"/>
    <w:rsid w:val="00AE74D4"/>
    <w:rsid w:val="00AE7C5D"/>
    <w:rsid w:val="00AE7FB7"/>
    <w:rsid w:val="00AF068F"/>
    <w:rsid w:val="00AF095C"/>
    <w:rsid w:val="00AF0E32"/>
    <w:rsid w:val="00AF1A77"/>
    <w:rsid w:val="00AF2775"/>
    <w:rsid w:val="00AF2CB1"/>
    <w:rsid w:val="00AF313D"/>
    <w:rsid w:val="00AF40BC"/>
    <w:rsid w:val="00AF54FF"/>
    <w:rsid w:val="00AF5EF1"/>
    <w:rsid w:val="00AF6258"/>
    <w:rsid w:val="00AF6C0A"/>
    <w:rsid w:val="00AF6C87"/>
    <w:rsid w:val="00AF6D28"/>
    <w:rsid w:val="00AF6D8D"/>
    <w:rsid w:val="00AF776B"/>
    <w:rsid w:val="00B0381E"/>
    <w:rsid w:val="00B03E21"/>
    <w:rsid w:val="00B044A0"/>
    <w:rsid w:val="00B05EC2"/>
    <w:rsid w:val="00B07590"/>
    <w:rsid w:val="00B077B2"/>
    <w:rsid w:val="00B10537"/>
    <w:rsid w:val="00B106EE"/>
    <w:rsid w:val="00B108BF"/>
    <w:rsid w:val="00B10AEB"/>
    <w:rsid w:val="00B10CA5"/>
    <w:rsid w:val="00B1165E"/>
    <w:rsid w:val="00B1220C"/>
    <w:rsid w:val="00B1259D"/>
    <w:rsid w:val="00B12668"/>
    <w:rsid w:val="00B1304A"/>
    <w:rsid w:val="00B13460"/>
    <w:rsid w:val="00B143A5"/>
    <w:rsid w:val="00B145F7"/>
    <w:rsid w:val="00B1460C"/>
    <w:rsid w:val="00B148EC"/>
    <w:rsid w:val="00B1502D"/>
    <w:rsid w:val="00B15FFD"/>
    <w:rsid w:val="00B172D8"/>
    <w:rsid w:val="00B2058C"/>
    <w:rsid w:val="00B233DC"/>
    <w:rsid w:val="00B23CB0"/>
    <w:rsid w:val="00B23E80"/>
    <w:rsid w:val="00B24886"/>
    <w:rsid w:val="00B24B2A"/>
    <w:rsid w:val="00B25302"/>
    <w:rsid w:val="00B254AD"/>
    <w:rsid w:val="00B258A6"/>
    <w:rsid w:val="00B260D6"/>
    <w:rsid w:val="00B26F32"/>
    <w:rsid w:val="00B2712C"/>
    <w:rsid w:val="00B27224"/>
    <w:rsid w:val="00B27331"/>
    <w:rsid w:val="00B27975"/>
    <w:rsid w:val="00B27D34"/>
    <w:rsid w:val="00B30751"/>
    <w:rsid w:val="00B3158B"/>
    <w:rsid w:val="00B32052"/>
    <w:rsid w:val="00B32995"/>
    <w:rsid w:val="00B32AA4"/>
    <w:rsid w:val="00B32B80"/>
    <w:rsid w:val="00B33497"/>
    <w:rsid w:val="00B347F7"/>
    <w:rsid w:val="00B348C8"/>
    <w:rsid w:val="00B34B0C"/>
    <w:rsid w:val="00B3525F"/>
    <w:rsid w:val="00B357D5"/>
    <w:rsid w:val="00B35D38"/>
    <w:rsid w:val="00B37E46"/>
    <w:rsid w:val="00B37E81"/>
    <w:rsid w:val="00B404F9"/>
    <w:rsid w:val="00B40814"/>
    <w:rsid w:val="00B409A3"/>
    <w:rsid w:val="00B427E1"/>
    <w:rsid w:val="00B431EA"/>
    <w:rsid w:val="00B4340D"/>
    <w:rsid w:val="00B45EE7"/>
    <w:rsid w:val="00B45EF1"/>
    <w:rsid w:val="00B4654A"/>
    <w:rsid w:val="00B465C7"/>
    <w:rsid w:val="00B5015E"/>
    <w:rsid w:val="00B50410"/>
    <w:rsid w:val="00B508DD"/>
    <w:rsid w:val="00B5157F"/>
    <w:rsid w:val="00B520F8"/>
    <w:rsid w:val="00B5284A"/>
    <w:rsid w:val="00B5284E"/>
    <w:rsid w:val="00B52E1F"/>
    <w:rsid w:val="00B52E90"/>
    <w:rsid w:val="00B52E97"/>
    <w:rsid w:val="00B53029"/>
    <w:rsid w:val="00B53F55"/>
    <w:rsid w:val="00B53F7F"/>
    <w:rsid w:val="00B54164"/>
    <w:rsid w:val="00B555D3"/>
    <w:rsid w:val="00B558A1"/>
    <w:rsid w:val="00B5757C"/>
    <w:rsid w:val="00B578F3"/>
    <w:rsid w:val="00B57DD4"/>
    <w:rsid w:val="00B57DFF"/>
    <w:rsid w:val="00B61CC3"/>
    <w:rsid w:val="00B628B7"/>
    <w:rsid w:val="00B629B9"/>
    <w:rsid w:val="00B62FE0"/>
    <w:rsid w:val="00B635BA"/>
    <w:rsid w:val="00B64D0E"/>
    <w:rsid w:val="00B6533A"/>
    <w:rsid w:val="00B65B3A"/>
    <w:rsid w:val="00B66B22"/>
    <w:rsid w:val="00B66C7F"/>
    <w:rsid w:val="00B66CAF"/>
    <w:rsid w:val="00B66E1D"/>
    <w:rsid w:val="00B66F17"/>
    <w:rsid w:val="00B66F50"/>
    <w:rsid w:val="00B70C83"/>
    <w:rsid w:val="00B70F2E"/>
    <w:rsid w:val="00B70FEE"/>
    <w:rsid w:val="00B7163B"/>
    <w:rsid w:val="00B72981"/>
    <w:rsid w:val="00B72A60"/>
    <w:rsid w:val="00B72D35"/>
    <w:rsid w:val="00B73946"/>
    <w:rsid w:val="00B74A33"/>
    <w:rsid w:val="00B75B97"/>
    <w:rsid w:val="00B75E70"/>
    <w:rsid w:val="00B770F0"/>
    <w:rsid w:val="00B7734D"/>
    <w:rsid w:val="00B801DB"/>
    <w:rsid w:val="00B80F56"/>
    <w:rsid w:val="00B8136F"/>
    <w:rsid w:val="00B8197E"/>
    <w:rsid w:val="00B830D6"/>
    <w:rsid w:val="00B85153"/>
    <w:rsid w:val="00B85C55"/>
    <w:rsid w:val="00B85C8E"/>
    <w:rsid w:val="00B85CF5"/>
    <w:rsid w:val="00B860E7"/>
    <w:rsid w:val="00B870EA"/>
    <w:rsid w:val="00B873AD"/>
    <w:rsid w:val="00B87DAA"/>
    <w:rsid w:val="00B87E7F"/>
    <w:rsid w:val="00B90050"/>
    <w:rsid w:val="00B90131"/>
    <w:rsid w:val="00B90406"/>
    <w:rsid w:val="00B9170E"/>
    <w:rsid w:val="00B9176F"/>
    <w:rsid w:val="00B922FF"/>
    <w:rsid w:val="00B92898"/>
    <w:rsid w:val="00B92E16"/>
    <w:rsid w:val="00B94C44"/>
    <w:rsid w:val="00B954AF"/>
    <w:rsid w:val="00B95B61"/>
    <w:rsid w:val="00B95BA1"/>
    <w:rsid w:val="00B979B3"/>
    <w:rsid w:val="00B97C37"/>
    <w:rsid w:val="00BA06B6"/>
    <w:rsid w:val="00BA1419"/>
    <w:rsid w:val="00BA1DEB"/>
    <w:rsid w:val="00BA21D1"/>
    <w:rsid w:val="00BA3B65"/>
    <w:rsid w:val="00BA44C6"/>
    <w:rsid w:val="00BA46BF"/>
    <w:rsid w:val="00BA6A94"/>
    <w:rsid w:val="00BA6F23"/>
    <w:rsid w:val="00BA7048"/>
    <w:rsid w:val="00BA7068"/>
    <w:rsid w:val="00BA7C9F"/>
    <w:rsid w:val="00BA7E13"/>
    <w:rsid w:val="00BB0045"/>
    <w:rsid w:val="00BB0419"/>
    <w:rsid w:val="00BB0DC6"/>
    <w:rsid w:val="00BB15B3"/>
    <w:rsid w:val="00BB1798"/>
    <w:rsid w:val="00BB2468"/>
    <w:rsid w:val="00BB3232"/>
    <w:rsid w:val="00BB34D1"/>
    <w:rsid w:val="00BB3A7E"/>
    <w:rsid w:val="00BB3B9F"/>
    <w:rsid w:val="00BB5ADB"/>
    <w:rsid w:val="00BB625F"/>
    <w:rsid w:val="00BB76C4"/>
    <w:rsid w:val="00BB79FC"/>
    <w:rsid w:val="00BC04FF"/>
    <w:rsid w:val="00BC086B"/>
    <w:rsid w:val="00BC0953"/>
    <w:rsid w:val="00BC2ED6"/>
    <w:rsid w:val="00BC3013"/>
    <w:rsid w:val="00BC3A56"/>
    <w:rsid w:val="00BC4399"/>
    <w:rsid w:val="00BC4B77"/>
    <w:rsid w:val="00BC4D44"/>
    <w:rsid w:val="00BC5DF3"/>
    <w:rsid w:val="00BC6595"/>
    <w:rsid w:val="00BD0CF6"/>
    <w:rsid w:val="00BD0FB5"/>
    <w:rsid w:val="00BD1515"/>
    <w:rsid w:val="00BD23CA"/>
    <w:rsid w:val="00BD23EA"/>
    <w:rsid w:val="00BD284A"/>
    <w:rsid w:val="00BD2963"/>
    <w:rsid w:val="00BD2EE6"/>
    <w:rsid w:val="00BD338D"/>
    <w:rsid w:val="00BD44D6"/>
    <w:rsid w:val="00BD4798"/>
    <w:rsid w:val="00BD4A67"/>
    <w:rsid w:val="00BD50D5"/>
    <w:rsid w:val="00BD5D92"/>
    <w:rsid w:val="00BD607B"/>
    <w:rsid w:val="00BD69FC"/>
    <w:rsid w:val="00BD71E8"/>
    <w:rsid w:val="00BD7251"/>
    <w:rsid w:val="00BD72B8"/>
    <w:rsid w:val="00BD79EF"/>
    <w:rsid w:val="00BE03D9"/>
    <w:rsid w:val="00BE0545"/>
    <w:rsid w:val="00BE0DF0"/>
    <w:rsid w:val="00BE132B"/>
    <w:rsid w:val="00BE1603"/>
    <w:rsid w:val="00BE1D92"/>
    <w:rsid w:val="00BE2023"/>
    <w:rsid w:val="00BE20EC"/>
    <w:rsid w:val="00BE236C"/>
    <w:rsid w:val="00BE256D"/>
    <w:rsid w:val="00BE3D5E"/>
    <w:rsid w:val="00BE3FC7"/>
    <w:rsid w:val="00BE4A53"/>
    <w:rsid w:val="00BE4D33"/>
    <w:rsid w:val="00BE502E"/>
    <w:rsid w:val="00BE633A"/>
    <w:rsid w:val="00BE6744"/>
    <w:rsid w:val="00BE739F"/>
    <w:rsid w:val="00BF0A69"/>
    <w:rsid w:val="00BF21B3"/>
    <w:rsid w:val="00BF22E3"/>
    <w:rsid w:val="00BF3EC7"/>
    <w:rsid w:val="00BF4127"/>
    <w:rsid w:val="00BF4731"/>
    <w:rsid w:val="00BF4882"/>
    <w:rsid w:val="00BF4BF0"/>
    <w:rsid w:val="00BF4C3F"/>
    <w:rsid w:val="00BF4F8F"/>
    <w:rsid w:val="00BF53AB"/>
    <w:rsid w:val="00BF5A7C"/>
    <w:rsid w:val="00BF6140"/>
    <w:rsid w:val="00BF61CF"/>
    <w:rsid w:val="00BF6233"/>
    <w:rsid w:val="00BF6A5E"/>
    <w:rsid w:val="00BF6ED7"/>
    <w:rsid w:val="00BF76E8"/>
    <w:rsid w:val="00BF78E5"/>
    <w:rsid w:val="00C011DE"/>
    <w:rsid w:val="00C022A3"/>
    <w:rsid w:val="00C022DA"/>
    <w:rsid w:val="00C026B0"/>
    <w:rsid w:val="00C03058"/>
    <w:rsid w:val="00C03755"/>
    <w:rsid w:val="00C03E9D"/>
    <w:rsid w:val="00C045A2"/>
    <w:rsid w:val="00C04840"/>
    <w:rsid w:val="00C04D6A"/>
    <w:rsid w:val="00C04DA9"/>
    <w:rsid w:val="00C0779C"/>
    <w:rsid w:val="00C07BAC"/>
    <w:rsid w:val="00C10341"/>
    <w:rsid w:val="00C104BA"/>
    <w:rsid w:val="00C11FCB"/>
    <w:rsid w:val="00C123B8"/>
    <w:rsid w:val="00C126C4"/>
    <w:rsid w:val="00C13078"/>
    <w:rsid w:val="00C13DE2"/>
    <w:rsid w:val="00C143A3"/>
    <w:rsid w:val="00C1539E"/>
    <w:rsid w:val="00C153E7"/>
    <w:rsid w:val="00C15547"/>
    <w:rsid w:val="00C16B0C"/>
    <w:rsid w:val="00C17183"/>
    <w:rsid w:val="00C177BE"/>
    <w:rsid w:val="00C1780F"/>
    <w:rsid w:val="00C2035F"/>
    <w:rsid w:val="00C20552"/>
    <w:rsid w:val="00C20712"/>
    <w:rsid w:val="00C208EB"/>
    <w:rsid w:val="00C220C9"/>
    <w:rsid w:val="00C232C6"/>
    <w:rsid w:val="00C24CA6"/>
    <w:rsid w:val="00C26AB7"/>
    <w:rsid w:val="00C26F1C"/>
    <w:rsid w:val="00C273D7"/>
    <w:rsid w:val="00C27F71"/>
    <w:rsid w:val="00C303FF"/>
    <w:rsid w:val="00C304CA"/>
    <w:rsid w:val="00C30A3F"/>
    <w:rsid w:val="00C30B7C"/>
    <w:rsid w:val="00C32301"/>
    <w:rsid w:val="00C32DA3"/>
    <w:rsid w:val="00C33340"/>
    <w:rsid w:val="00C33F18"/>
    <w:rsid w:val="00C3426E"/>
    <w:rsid w:val="00C353B6"/>
    <w:rsid w:val="00C35676"/>
    <w:rsid w:val="00C379F3"/>
    <w:rsid w:val="00C37A30"/>
    <w:rsid w:val="00C4028F"/>
    <w:rsid w:val="00C40CA5"/>
    <w:rsid w:val="00C41109"/>
    <w:rsid w:val="00C41B31"/>
    <w:rsid w:val="00C41E54"/>
    <w:rsid w:val="00C41EC5"/>
    <w:rsid w:val="00C422F6"/>
    <w:rsid w:val="00C427E0"/>
    <w:rsid w:val="00C42A93"/>
    <w:rsid w:val="00C42B4E"/>
    <w:rsid w:val="00C43023"/>
    <w:rsid w:val="00C43840"/>
    <w:rsid w:val="00C43854"/>
    <w:rsid w:val="00C43A89"/>
    <w:rsid w:val="00C43D50"/>
    <w:rsid w:val="00C46107"/>
    <w:rsid w:val="00C46874"/>
    <w:rsid w:val="00C476C2"/>
    <w:rsid w:val="00C50059"/>
    <w:rsid w:val="00C506C7"/>
    <w:rsid w:val="00C51059"/>
    <w:rsid w:val="00C5152A"/>
    <w:rsid w:val="00C51B01"/>
    <w:rsid w:val="00C5207F"/>
    <w:rsid w:val="00C539D6"/>
    <w:rsid w:val="00C53E05"/>
    <w:rsid w:val="00C545C3"/>
    <w:rsid w:val="00C5583F"/>
    <w:rsid w:val="00C56394"/>
    <w:rsid w:val="00C56403"/>
    <w:rsid w:val="00C56D61"/>
    <w:rsid w:val="00C57573"/>
    <w:rsid w:val="00C60929"/>
    <w:rsid w:val="00C60FD7"/>
    <w:rsid w:val="00C61398"/>
    <w:rsid w:val="00C61928"/>
    <w:rsid w:val="00C633B5"/>
    <w:rsid w:val="00C6346A"/>
    <w:rsid w:val="00C6359F"/>
    <w:rsid w:val="00C63D0C"/>
    <w:rsid w:val="00C64185"/>
    <w:rsid w:val="00C64C73"/>
    <w:rsid w:val="00C65C8A"/>
    <w:rsid w:val="00C6624D"/>
    <w:rsid w:val="00C665BF"/>
    <w:rsid w:val="00C6689F"/>
    <w:rsid w:val="00C66D15"/>
    <w:rsid w:val="00C67E74"/>
    <w:rsid w:val="00C70560"/>
    <w:rsid w:val="00C70B8D"/>
    <w:rsid w:val="00C717D0"/>
    <w:rsid w:val="00C72153"/>
    <w:rsid w:val="00C72235"/>
    <w:rsid w:val="00C72A4D"/>
    <w:rsid w:val="00C749D9"/>
    <w:rsid w:val="00C75308"/>
    <w:rsid w:val="00C753E5"/>
    <w:rsid w:val="00C76434"/>
    <w:rsid w:val="00C7691D"/>
    <w:rsid w:val="00C80B56"/>
    <w:rsid w:val="00C817D0"/>
    <w:rsid w:val="00C8237C"/>
    <w:rsid w:val="00C825AD"/>
    <w:rsid w:val="00C834C6"/>
    <w:rsid w:val="00C83F07"/>
    <w:rsid w:val="00C84055"/>
    <w:rsid w:val="00C84FB3"/>
    <w:rsid w:val="00C852B5"/>
    <w:rsid w:val="00C853F7"/>
    <w:rsid w:val="00C85AB0"/>
    <w:rsid w:val="00C85DAF"/>
    <w:rsid w:val="00C8664D"/>
    <w:rsid w:val="00C87BE4"/>
    <w:rsid w:val="00C87DD8"/>
    <w:rsid w:val="00C90208"/>
    <w:rsid w:val="00C902EC"/>
    <w:rsid w:val="00C908B7"/>
    <w:rsid w:val="00C908D3"/>
    <w:rsid w:val="00C913CB"/>
    <w:rsid w:val="00C91A23"/>
    <w:rsid w:val="00C9329B"/>
    <w:rsid w:val="00C94808"/>
    <w:rsid w:val="00C94E13"/>
    <w:rsid w:val="00C9732A"/>
    <w:rsid w:val="00CA00AA"/>
    <w:rsid w:val="00CA045D"/>
    <w:rsid w:val="00CA1E77"/>
    <w:rsid w:val="00CA1F7A"/>
    <w:rsid w:val="00CA366B"/>
    <w:rsid w:val="00CA3A72"/>
    <w:rsid w:val="00CA43FB"/>
    <w:rsid w:val="00CA48A2"/>
    <w:rsid w:val="00CA4CCD"/>
    <w:rsid w:val="00CA5081"/>
    <w:rsid w:val="00CA56B8"/>
    <w:rsid w:val="00CA5808"/>
    <w:rsid w:val="00CA6C87"/>
    <w:rsid w:val="00CA7426"/>
    <w:rsid w:val="00CA771A"/>
    <w:rsid w:val="00CB019A"/>
    <w:rsid w:val="00CB05A1"/>
    <w:rsid w:val="00CB07D5"/>
    <w:rsid w:val="00CB0B3B"/>
    <w:rsid w:val="00CB118D"/>
    <w:rsid w:val="00CB29C5"/>
    <w:rsid w:val="00CB2F47"/>
    <w:rsid w:val="00CC13EB"/>
    <w:rsid w:val="00CC1E8C"/>
    <w:rsid w:val="00CC2695"/>
    <w:rsid w:val="00CC2742"/>
    <w:rsid w:val="00CC42AF"/>
    <w:rsid w:val="00CC4715"/>
    <w:rsid w:val="00CC4962"/>
    <w:rsid w:val="00CC67A4"/>
    <w:rsid w:val="00CC6926"/>
    <w:rsid w:val="00CD01D4"/>
    <w:rsid w:val="00CD02B1"/>
    <w:rsid w:val="00CD0B1B"/>
    <w:rsid w:val="00CD1AE8"/>
    <w:rsid w:val="00CD2BBF"/>
    <w:rsid w:val="00CD2E8B"/>
    <w:rsid w:val="00CD34B7"/>
    <w:rsid w:val="00CD3598"/>
    <w:rsid w:val="00CD374B"/>
    <w:rsid w:val="00CD539F"/>
    <w:rsid w:val="00CD5FAB"/>
    <w:rsid w:val="00CD6357"/>
    <w:rsid w:val="00CD778B"/>
    <w:rsid w:val="00CE03C2"/>
    <w:rsid w:val="00CE160F"/>
    <w:rsid w:val="00CE1A40"/>
    <w:rsid w:val="00CE1FCE"/>
    <w:rsid w:val="00CE20EF"/>
    <w:rsid w:val="00CE237B"/>
    <w:rsid w:val="00CE363A"/>
    <w:rsid w:val="00CE3D12"/>
    <w:rsid w:val="00CE4237"/>
    <w:rsid w:val="00CE64BC"/>
    <w:rsid w:val="00CE726D"/>
    <w:rsid w:val="00CE7678"/>
    <w:rsid w:val="00CE7FD9"/>
    <w:rsid w:val="00CF02C5"/>
    <w:rsid w:val="00CF0469"/>
    <w:rsid w:val="00CF05C3"/>
    <w:rsid w:val="00CF0973"/>
    <w:rsid w:val="00CF12FE"/>
    <w:rsid w:val="00CF1543"/>
    <w:rsid w:val="00CF1854"/>
    <w:rsid w:val="00CF270D"/>
    <w:rsid w:val="00CF2C80"/>
    <w:rsid w:val="00CF2F78"/>
    <w:rsid w:val="00CF3275"/>
    <w:rsid w:val="00CF3360"/>
    <w:rsid w:val="00CF36E3"/>
    <w:rsid w:val="00CF3D23"/>
    <w:rsid w:val="00CF4CAE"/>
    <w:rsid w:val="00CF4E42"/>
    <w:rsid w:val="00CF518B"/>
    <w:rsid w:val="00CF5B02"/>
    <w:rsid w:val="00CF60A8"/>
    <w:rsid w:val="00D00D3F"/>
    <w:rsid w:val="00D01967"/>
    <w:rsid w:val="00D0196B"/>
    <w:rsid w:val="00D01D49"/>
    <w:rsid w:val="00D01F5C"/>
    <w:rsid w:val="00D020E4"/>
    <w:rsid w:val="00D02E20"/>
    <w:rsid w:val="00D02FC0"/>
    <w:rsid w:val="00D03377"/>
    <w:rsid w:val="00D03532"/>
    <w:rsid w:val="00D03BBA"/>
    <w:rsid w:val="00D04240"/>
    <w:rsid w:val="00D04C91"/>
    <w:rsid w:val="00D05409"/>
    <w:rsid w:val="00D06AF1"/>
    <w:rsid w:val="00D10589"/>
    <w:rsid w:val="00D12D64"/>
    <w:rsid w:val="00D1458C"/>
    <w:rsid w:val="00D1582F"/>
    <w:rsid w:val="00D166BF"/>
    <w:rsid w:val="00D17123"/>
    <w:rsid w:val="00D17253"/>
    <w:rsid w:val="00D200C1"/>
    <w:rsid w:val="00D20916"/>
    <w:rsid w:val="00D210D9"/>
    <w:rsid w:val="00D218D9"/>
    <w:rsid w:val="00D229A7"/>
    <w:rsid w:val="00D22EE2"/>
    <w:rsid w:val="00D2332F"/>
    <w:rsid w:val="00D238EE"/>
    <w:rsid w:val="00D240FD"/>
    <w:rsid w:val="00D24164"/>
    <w:rsid w:val="00D25A5C"/>
    <w:rsid w:val="00D2620D"/>
    <w:rsid w:val="00D266D5"/>
    <w:rsid w:val="00D27073"/>
    <w:rsid w:val="00D3094E"/>
    <w:rsid w:val="00D30DAC"/>
    <w:rsid w:val="00D30F02"/>
    <w:rsid w:val="00D31580"/>
    <w:rsid w:val="00D322EB"/>
    <w:rsid w:val="00D3302E"/>
    <w:rsid w:val="00D330D6"/>
    <w:rsid w:val="00D3318F"/>
    <w:rsid w:val="00D331C9"/>
    <w:rsid w:val="00D336CC"/>
    <w:rsid w:val="00D34729"/>
    <w:rsid w:val="00D34B50"/>
    <w:rsid w:val="00D35C4F"/>
    <w:rsid w:val="00D35F14"/>
    <w:rsid w:val="00D36881"/>
    <w:rsid w:val="00D37183"/>
    <w:rsid w:val="00D376D6"/>
    <w:rsid w:val="00D410BE"/>
    <w:rsid w:val="00D41B7F"/>
    <w:rsid w:val="00D41C78"/>
    <w:rsid w:val="00D4418E"/>
    <w:rsid w:val="00D444C2"/>
    <w:rsid w:val="00D47149"/>
    <w:rsid w:val="00D47E58"/>
    <w:rsid w:val="00D501B7"/>
    <w:rsid w:val="00D5036C"/>
    <w:rsid w:val="00D503E0"/>
    <w:rsid w:val="00D506FC"/>
    <w:rsid w:val="00D51B4D"/>
    <w:rsid w:val="00D52239"/>
    <w:rsid w:val="00D53DA0"/>
    <w:rsid w:val="00D54887"/>
    <w:rsid w:val="00D54A3E"/>
    <w:rsid w:val="00D54B08"/>
    <w:rsid w:val="00D55E41"/>
    <w:rsid w:val="00D56871"/>
    <w:rsid w:val="00D56D33"/>
    <w:rsid w:val="00D572D7"/>
    <w:rsid w:val="00D57612"/>
    <w:rsid w:val="00D57701"/>
    <w:rsid w:val="00D60EAD"/>
    <w:rsid w:val="00D61034"/>
    <w:rsid w:val="00D614DE"/>
    <w:rsid w:val="00D61781"/>
    <w:rsid w:val="00D61E0F"/>
    <w:rsid w:val="00D6273C"/>
    <w:rsid w:val="00D629FC"/>
    <w:rsid w:val="00D62C70"/>
    <w:rsid w:val="00D63DFF"/>
    <w:rsid w:val="00D64514"/>
    <w:rsid w:val="00D64586"/>
    <w:rsid w:val="00D64CF3"/>
    <w:rsid w:val="00D6506B"/>
    <w:rsid w:val="00D65570"/>
    <w:rsid w:val="00D66081"/>
    <w:rsid w:val="00D66814"/>
    <w:rsid w:val="00D66A70"/>
    <w:rsid w:val="00D670E1"/>
    <w:rsid w:val="00D67A07"/>
    <w:rsid w:val="00D67DAD"/>
    <w:rsid w:val="00D701F8"/>
    <w:rsid w:val="00D714FE"/>
    <w:rsid w:val="00D71FDE"/>
    <w:rsid w:val="00D7321D"/>
    <w:rsid w:val="00D73BA2"/>
    <w:rsid w:val="00D74170"/>
    <w:rsid w:val="00D742AF"/>
    <w:rsid w:val="00D749C8"/>
    <w:rsid w:val="00D74E1F"/>
    <w:rsid w:val="00D7507A"/>
    <w:rsid w:val="00D750F3"/>
    <w:rsid w:val="00D75E5B"/>
    <w:rsid w:val="00D75FD2"/>
    <w:rsid w:val="00D769A4"/>
    <w:rsid w:val="00D769F9"/>
    <w:rsid w:val="00D7720A"/>
    <w:rsid w:val="00D7742F"/>
    <w:rsid w:val="00D77922"/>
    <w:rsid w:val="00D8110E"/>
    <w:rsid w:val="00D815CE"/>
    <w:rsid w:val="00D81D88"/>
    <w:rsid w:val="00D82C7A"/>
    <w:rsid w:val="00D8333A"/>
    <w:rsid w:val="00D839F0"/>
    <w:rsid w:val="00D841EF"/>
    <w:rsid w:val="00D84654"/>
    <w:rsid w:val="00D84DA8"/>
    <w:rsid w:val="00D85034"/>
    <w:rsid w:val="00D851ED"/>
    <w:rsid w:val="00D85F24"/>
    <w:rsid w:val="00D860FD"/>
    <w:rsid w:val="00D86A71"/>
    <w:rsid w:val="00D91140"/>
    <w:rsid w:val="00D9236D"/>
    <w:rsid w:val="00D940AC"/>
    <w:rsid w:val="00D943A2"/>
    <w:rsid w:val="00D94858"/>
    <w:rsid w:val="00D95578"/>
    <w:rsid w:val="00D95E9F"/>
    <w:rsid w:val="00D960D2"/>
    <w:rsid w:val="00D96429"/>
    <w:rsid w:val="00D964C7"/>
    <w:rsid w:val="00D96C14"/>
    <w:rsid w:val="00DA0013"/>
    <w:rsid w:val="00DA0751"/>
    <w:rsid w:val="00DA09FC"/>
    <w:rsid w:val="00DA1614"/>
    <w:rsid w:val="00DA245A"/>
    <w:rsid w:val="00DA3E20"/>
    <w:rsid w:val="00DA41C2"/>
    <w:rsid w:val="00DA4689"/>
    <w:rsid w:val="00DA46E1"/>
    <w:rsid w:val="00DA50B0"/>
    <w:rsid w:val="00DA5226"/>
    <w:rsid w:val="00DA5F78"/>
    <w:rsid w:val="00DA5FA3"/>
    <w:rsid w:val="00DA7361"/>
    <w:rsid w:val="00DA772B"/>
    <w:rsid w:val="00DB03A8"/>
    <w:rsid w:val="00DB05BA"/>
    <w:rsid w:val="00DB2D23"/>
    <w:rsid w:val="00DB399A"/>
    <w:rsid w:val="00DB3B55"/>
    <w:rsid w:val="00DB4082"/>
    <w:rsid w:val="00DB4813"/>
    <w:rsid w:val="00DB54C9"/>
    <w:rsid w:val="00DB631F"/>
    <w:rsid w:val="00DB6875"/>
    <w:rsid w:val="00DB68C1"/>
    <w:rsid w:val="00DC026D"/>
    <w:rsid w:val="00DC0583"/>
    <w:rsid w:val="00DC212A"/>
    <w:rsid w:val="00DC2643"/>
    <w:rsid w:val="00DC2EB4"/>
    <w:rsid w:val="00DC33C4"/>
    <w:rsid w:val="00DC35F2"/>
    <w:rsid w:val="00DC3BCD"/>
    <w:rsid w:val="00DC5D8A"/>
    <w:rsid w:val="00DC63BD"/>
    <w:rsid w:val="00DC66F7"/>
    <w:rsid w:val="00DC6A6F"/>
    <w:rsid w:val="00DC704F"/>
    <w:rsid w:val="00DD05DD"/>
    <w:rsid w:val="00DD0CAA"/>
    <w:rsid w:val="00DD203C"/>
    <w:rsid w:val="00DD49BB"/>
    <w:rsid w:val="00DD6C51"/>
    <w:rsid w:val="00DD6D17"/>
    <w:rsid w:val="00DD7348"/>
    <w:rsid w:val="00DD78AF"/>
    <w:rsid w:val="00DE0442"/>
    <w:rsid w:val="00DE1816"/>
    <w:rsid w:val="00DE2574"/>
    <w:rsid w:val="00DE2974"/>
    <w:rsid w:val="00DE2B62"/>
    <w:rsid w:val="00DE367F"/>
    <w:rsid w:val="00DE40AB"/>
    <w:rsid w:val="00DE44D7"/>
    <w:rsid w:val="00DE458B"/>
    <w:rsid w:val="00DE4D9D"/>
    <w:rsid w:val="00DE52F2"/>
    <w:rsid w:val="00DE55E9"/>
    <w:rsid w:val="00DE5602"/>
    <w:rsid w:val="00DE59A2"/>
    <w:rsid w:val="00DE5DC1"/>
    <w:rsid w:val="00DE6433"/>
    <w:rsid w:val="00DE6489"/>
    <w:rsid w:val="00DE74A6"/>
    <w:rsid w:val="00DE787A"/>
    <w:rsid w:val="00DF0474"/>
    <w:rsid w:val="00DF0613"/>
    <w:rsid w:val="00DF06F2"/>
    <w:rsid w:val="00DF10A7"/>
    <w:rsid w:val="00DF214F"/>
    <w:rsid w:val="00DF30DB"/>
    <w:rsid w:val="00DF39D5"/>
    <w:rsid w:val="00DF4710"/>
    <w:rsid w:val="00DF4DC6"/>
    <w:rsid w:val="00DF517E"/>
    <w:rsid w:val="00DF5B58"/>
    <w:rsid w:val="00DF63E4"/>
    <w:rsid w:val="00DF6507"/>
    <w:rsid w:val="00DF7D32"/>
    <w:rsid w:val="00E008B3"/>
    <w:rsid w:val="00E00EBA"/>
    <w:rsid w:val="00E016E6"/>
    <w:rsid w:val="00E01E19"/>
    <w:rsid w:val="00E02006"/>
    <w:rsid w:val="00E02CCC"/>
    <w:rsid w:val="00E03EC3"/>
    <w:rsid w:val="00E055D8"/>
    <w:rsid w:val="00E05944"/>
    <w:rsid w:val="00E0650C"/>
    <w:rsid w:val="00E068CC"/>
    <w:rsid w:val="00E07038"/>
    <w:rsid w:val="00E07F5E"/>
    <w:rsid w:val="00E10F59"/>
    <w:rsid w:val="00E11264"/>
    <w:rsid w:val="00E1127B"/>
    <w:rsid w:val="00E1149C"/>
    <w:rsid w:val="00E12514"/>
    <w:rsid w:val="00E12A7A"/>
    <w:rsid w:val="00E12FAF"/>
    <w:rsid w:val="00E14F8B"/>
    <w:rsid w:val="00E153EE"/>
    <w:rsid w:val="00E15903"/>
    <w:rsid w:val="00E15DCD"/>
    <w:rsid w:val="00E16938"/>
    <w:rsid w:val="00E17456"/>
    <w:rsid w:val="00E17F44"/>
    <w:rsid w:val="00E22328"/>
    <w:rsid w:val="00E22418"/>
    <w:rsid w:val="00E226C6"/>
    <w:rsid w:val="00E23146"/>
    <w:rsid w:val="00E23C78"/>
    <w:rsid w:val="00E244DB"/>
    <w:rsid w:val="00E24B91"/>
    <w:rsid w:val="00E2578F"/>
    <w:rsid w:val="00E25D34"/>
    <w:rsid w:val="00E273AF"/>
    <w:rsid w:val="00E2757A"/>
    <w:rsid w:val="00E30A6F"/>
    <w:rsid w:val="00E32117"/>
    <w:rsid w:val="00E32750"/>
    <w:rsid w:val="00E32BB6"/>
    <w:rsid w:val="00E32EC1"/>
    <w:rsid w:val="00E33353"/>
    <w:rsid w:val="00E336BF"/>
    <w:rsid w:val="00E33851"/>
    <w:rsid w:val="00E34A9F"/>
    <w:rsid w:val="00E35BD9"/>
    <w:rsid w:val="00E36E9C"/>
    <w:rsid w:val="00E377D7"/>
    <w:rsid w:val="00E415C5"/>
    <w:rsid w:val="00E4169B"/>
    <w:rsid w:val="00E41849"/>
    <w:rsid w:val="00E41B64"/>
    <w:rsid w:val="00E42DC2"/>
    <w:rsid w:val="00E4348C"/>
    <w:rsid w:val="00E4392C"/>
    <w:rsid w:val="00E43A13"/>
    <w:rsid w:val="00E43B2F"/>
    <w:rsid w:val="00E448BC"/>
    <w:rsid w:val="00E4612C"/>
    <w:rsid w:val="00E463EF"/>
    <w:rsid w:val="00E46510"/>
    <w:rsid w:val="00E471A8"/>
    <w:rsid w:val="00E475E0"/>
    <w:rsid w:val="00E511B1"/>
    <w:rsid w:val="00E51790"/>
    <w:rsid w:val="00E522B3"/>
    <w:rsid w:val="00E5385B"/>
    <w:rsid w:val="00E53943"/>
    <w:rsid w:val="00E53BC7"/>
    <w:rsid w:val="00E53D37"/>
    <w:rsid w:val="00E55D9C"/>
    <w:rsid w:val="00E56118"/>
    <w:rsid w:val="00E5711F"/>
    <w:rsid w:val="00E57737"/>
    <w:rsid w:val="00E5798B"/>
    <w:rsid w:val="00E579B1"/>
    <w:rsid w:val="00E57A62"/>
    <w:rsid w:val="00E62DFB"/>
    <w:rsid w:val="00E6340A"/>
    <w:rsid w:val="00E63692"/>
    <w:rsid w:val="00E63B12"/>
    <w:rsid w:val="00E63F20"/>
    <w:rsid w:val="00E63F69"/>
    <w:rsid w:val="00E63FAE"/>
    <w:rsid w:val="00E64885"/>
    <w:rsid w:val="00E651A2"/>
    <w:rsid w:val="00E65C9B"/>
    <w:rsid w:val="00E66CDF"/>
    <w:rsid w:val="00E670EB"/>
    <w:rsid w:val="00E6797E"/>
    <w:rsid w:val="00E67A5B"/>
    <w:rsid w:val="00E67D52"/>
    <w:rsid w:val="00E702F8"/>
    <w:rsid w:val="00E70AFC"/>
    <w:rsid w:val="00E710FA"/>
    <w:rsid w:val="00E71DF5"/>
    <w:rsid w:val="00E72065"/>
    <w:rsid w:val="00E721FB"/>
    <w:rsid w:val="00E722FB"/>
    <w:rsid w:val="00E729C3"/>
    <w:rsid w:val="00E74DEE"/>
    <w:rsid w:val="00E75BC4"/>
    <w:rsid w:val="00E75DF5"/>
    <w:rsid w:val="00E7643D"/>
    <w:rsid w:val="00E77246"/>
    <w:rsid w:val="00E80401"/>
    <w:rsid w:val="00E804A3"/>
    <w:rsid w:val="00E81F3B"/>
    <w:rsid w:val="00E83648"/>
    <w:rsid w:val="00E842D4"/>
    <w:rsid w:val="00E84B0A"/>
    <w:rsid w:val="00E857E7"/>
    <w:rsid w:val="00E858CD"/>
    <w:rsid w:val="00E85CFD"/>
    <w:rsid w:val="00E85D58"/>
    <w:rsid w:val="00E85F6A"/>
    <w:rsid w:val="00E86A96"/>
    <w:rsid w:val="00E87BAF"/>
    <w:rsid w:val="00E90112"/>
    <w:rsid w:val="00E917C8"/>
    <w:rsid w:val="00E9197C"/>
    <w:rsid w:val="00E91A42"/>
    <w:rsid w:val="00E91CAB"/>
    <w:rsid w:val="00E91DBD"/>
    <w:rsid w:val="00E92868"/>
    <w:rsid w:val="00E92E7F"/>
    <w:rsid w:val="00E940A0"/>
    <w:rsid w:val="00E947A9"/>
    <w:rsid w:val="00E95158"/>
    <w:rsid w:val="00E955D9"/>
    <w:rsid w:val="00E9605C"/>
    <w:rsid w:val="00E96FEE"/>
    <w:rsid w:val="00EA0405"/>
    <w:rsid w:val="00EA0446"/>
    <w:rsid w:val="00EA149E"/>
    <w:rsid w:val="00EA1E01"/>
    <w:rsid w:val="00EA3EC3"/>
    <w:rsid w:val="00EA4107"/>
    <w:rsid w:val="00EA46A7"/>
    <w:rsid w:val="00EA476C"/>
    <w:rsid w:val="00EA542D"/>
    <w:rsid w:val="00EA582D"/>
    <w:rsid w:val="00EA5E9D"/>
    <w:rsid w:val="00EA6C9A"/>
    <w:rsid w:val="00EA73DD"/>
    <w:rsid w:val="00EA7888"/>
    <w:rsid w:val="00EA7CC3"/>
    <w:rsid w:val="00EB05C0"/>
    <w:rsid w:val="00EB06C1"/>
    <w:rsid w:val="00EB0E0A"/>
    <w:rsid w:val="00EB12CC"/>
    <w:rsid w:val="00EB1A50"/>
    <w:rsid w:val="00EB1A81"/>
    <w:rsid w:val="00EB2695"/>
    <w:rsid w:val="00EB3293"/>
    <w:rsid w:val="00EB3FBA"/>
    <w:rsid w:val="00EB42AD"/>
    <w:rsid w:val="00EB45CB"/>
    <w:rsid w:val="00EB4752"/>
    <w:rsid w:val="00EB63BA"/>
    <w:rsid w:val="00EB7342"/>
    <w:rsid w:val="00EB7870"/>
    <w:rsid w:val="00EB7B05"/>
    <w:rsid w:val="00EB7D0D"/>
    <w:rsid w:val="00EC014E"/>
    <w:rsid w:val="00EC0BCD"/>
    <w:rsid w:val="00EC0C49"/>
    <w:rsid w:val="00EC19CB"/>
    <w:rsid w:val="00EC2A49"/>
    <w:rsid w:val="00EC35E4"/>
    <w:rsid w:val="00EC4511"/>
    <w:rsid w:val="00EC58E8"/>
    <w:rsid w:val="00EC5BE5"/>
    <w:rsid w:val="00EC65EF"/>
    <w:rsid w:val="00EC66EB"/>
    <w:rsid w:val="00EC7B79"/>
    <w:rsid w:val="00ED0494"/>
    <w:rsid w:val="00ED0993"/>
    <w:rsid w:val="00ED0C3D"/>
    <w:rsid w:val="00ED15E8"/>
    <w:rsid w:val="00ED23C3"/>
    <w:rsid w:val="00ED2D17"/>
    <w:rsid w:val="00ED5A48"/>
    <w:rsid w:val="00ED6AE3"/>
    <w:rsid w:val="00ED7450"/>
    <w:rsid w:val="00ED7BBB"/>
    <w:rsid w:val="00ED7CF8"/>
    <w:rsid w:val="00EE006F"/>
    <w:rsid w:val="00EE0188"/>
    <w:rsid w:val="00EE04AB"/>
    <w:rsid w:val="00EE0EA6"/>
    <w:rsid w:val="00EE172D"/>
    <w:rsid w:val="00EE3646"/>
    <w:rsid w:val="00EE3AF0"/>
    <w:rsid w:val="00EE434A"/>
    <w:rsid w:val="00EE48CC"/>
    <w:rsid w:val="00EE4AC7"/>
    <w:rsid w:val="00EE4CF5"/>
    <w:rsid w:val="00EE4EB4"/>
    <w:rsid w:val="00EE5289"/>
    <w:rsid w:val="00EE6456"/>
    <w:rsid w:val="00EE6D52"/>
    <w:rsid w:val="00EF0B69"/>
    <w:rsid w:val="00EF14B4"/>
    <w:rsid w:val="00EF1736"/>
    <w:rsid w:val="00EF1C43"/>
    <w:rsid w:val="00EF2BFE"/>
    <w:rsid w:val="00EF32D2"/>
    <w:rsid w:val="00EF368F"/>
    <w:rsid w:val="00EF406E"/>
    <w:rsid w:val="00EF5AFA"/>
    <w:rsid w:val="00EF7B40"/>
    <w:rsid w:val="00EF7CD6"/>
    <w:rsid w:val="00EF7F84"/>
    <w:rsid w:val="00EF7FA5"/>
    <w:rsid w:val="00F00BCC"/>
    <w:rsid w:val="00F010BA"/>
    <w:rsid w:val="00F01A35"/>
    <w:rsid w:val="00F01AF2"/>
    <w:rsid w:val="00F02884"/>
    <w:rsid w:val="00F030E0"/>
    <w:rsid w:val="00F05D81"/>
    <w:rsid w:val="00F05DDC"/>
    <w:rsid w:val="00F061FE"/>
    <w:rsid w:val="00F068B3"/>
    <w:rsid w:val="00F101FD"/>
    <w:rsid w:val="00F10289"/>
    <w:rsid w:val="00F12F15"/>
    <w:rsid w:val="00F138DD"/>
    <w:rsid w:val="00F13EAE"/>
    <w:rsid w:val="00F1440E"/>
    <w:rsid w:val="00F1462E"/>
    <w:rsid w:val="00F14A82"/>
    <w:rsid w:val="00F14CB2"/>
    <w:rsid w:val="00F16965"/>
    <w:rsid w:val="00F16BB9"/>
    <w:rsid w:val="00F17A1C"/>
    <w:rsid w:val="00F224E5"/>
    <w:rsid w:val="00F232C1"/>
    <w:rsid w:val="00F2346C"/>
    <w:rsid w:val="00F23BE8"/>
    <w:rsid w:val="00F24F68"/>
    <w:rsid w:val="00F25D0C"/>
    <w:rsid w:val="00F26806"/>
    <w:rsid w:val="00F2698F"/>
    <w:rsid w:val="00F26B1B"/>
    <w:rsid w:val="00F26F67"/>
    <w:rsid w:val="00F2720D"/>
    <w:rsid w:val="00F27B3D"/>
    <w:rsid w:val="00F27EB7"/>
    <w:rsid w:val="00F30185"/>
    <w:rsid w:val="00F305DF"/>
    <w:rsid w:val="00F309D1"/>
    <w:rsid w:val="00F3186C"/>
    <w:rsid w:val="00F3191F"/>
    <w:rsid w:val="00F31C57"/>
    <w:rsid w:val="00F31F6C"/>
    <w:rsid w:val="00F32D92"/>
    <w:rsid w:val="00F333CF"/>
    <w:rsid w:val="00F33E3A"/>
    <w:rsid w:val="00F3408A"/>
    <w:rsid w:val="00F359BD"/>
    <w:rsid w:val="00F35C2A"/>
    <w:rsid w:val="00F36E66"/>
    <w:rsid w:val="00F37149"/>
    <w:rsid w:val="00F3722C"/>
    <w:rsid w:val="00F40025"/>
    <w:rsid w:val="00F40663"/>
    <w:rsid w:val="00F41624"/>
    <w:rsid w:val="00F41C27"/>
    <w:rsid w:val="00F422D5"/>
    <w:rsid w:val="00F42745"/>
    <w:rsid w:val="00F42CCD"/>
    <w:rsid w:val="00F42FFE"/>
    <w:rsid w:val="00F43E0D"/>
    <w:rsid w:val="00F440B4"/>
    <w:rsid w:val="00F44402"/>
    <w:rsid w:val="00F44E57"/>
    <w:rsid w:val="00F4584B"/>
    <w:rsid w:val="00F45F8E"/>
    <w:rsid w:val="00F46351"/>
    <w:rsid w:val="00F46CF4"/>
    <w:rsid w:val="00F475BA"/>
    <w:rsid w:val="00F47848"/>
    <w:rsid w:val="00F47C5A"/>
    <w:rsid w:val="00F47EBF"/>
    <w:rsid w:val="00F5155C"/>
    <w:rsid w:val="00F54162"/>
    <w:rsid w:val="00F54C83"/>
    <w:rsid w:val="00F54CAF"/>
    <w:rsid w:val="00F551AF"/>
    <w:rsid w:val="00F55ED7"/>
    <w:rsid w:val="00F565ED"/>
    <w:rsid w:val="00F5667A"/>
    <w:rsid w:val="00F57203"/>
    <w:rsid w:val="00F5788C"/>
    <w:rsid w:val="00F61970"/>
    <w:rsid w:val="00F651CC"/>
    <w:rsid w:val="00F6575D"/>
    <w:rsid w:val="00F65A58"/>
    <w:rsid w:val="00F65ACF"/>
    <w:rsid w:val="00F66798"/>
    <w:rsid w:val="00F66AC7"/>
    <w:rsid w:val="00F66EC6"/>
    <w:rsid w:val="00F6771C"/>
    <w:rsid w:val="00F723AC"/>
    <w:rsid w:val="00F72EE9"/>
    <w:rsid w:val="00F742A2"/>
    <w:rsid w:val="00F747AE"/>
    <w:rsid w:val="00F7563B"/>
    <w:rsid w:val="00F76D71"/>
    <w:rsid w:val="00F77637"/>
    <w:rsid w:val="00F819C5"/>
    <w:rsid w:val="00F81FBD"/>
    <w:rsid w:val="00F8211D"/>
    <w:rsid w:val="00F82B1B"/>
    <w:rsid w:val="00F83056"/>
    <w:rsid w:val="00F86540"/>
    <w:rsid w:val="00F86BB2"/>
    <w:rsid w:val="00F87426"/>
    <w:rsid w:val="00F87A81"/>
    <w:rsid w:val="00F87F59"/>
    <w:rsid w:val="00F9272B"/>
    <w:rsid w:val="00F92D19"/>
    <w:rsid w:val="00F92E73"/>
    <w:rsid w:val="00F9326A"/>
    <w:rsid w:val="00F93497"/>
    <w:rsid w:val="00F93E7C"/>
    <w:rsid w:val="00F94C50"/>
    <w:rsid w:val="00F94FEA"/>
    <w:rsid w:val="00F95C81"/>
    <w:rsid w:val="00F967CF"/>
    <w:rsid w:val="00FA04E2"/>
    <w:rsid w:val="00FA15F9"/>
    <w:rsid w:val="00FA3502"/>
    <w:rsid w:val="00FA431C"/>
    <w:rsid w:val="00FA529F"/>
    <w:rsid w:val="00FA607B"/>
    <w:rsid w:val="00FA6A3E"/>
    <w:rsid w:val="00FA6B8C"/>
    <w:rsid w:val="00FA7D8B"/>
    <w:rsid w:val="00FB023B"/>
    <w:rsid w:val="00FB103F"/>
    <w:rsid w:val="00FB2549"/>
    <w:rsid w:val="00FB36E2"/>
    <w:rsid w:val="00FB3C50"/>
    <w:rsid w:val="00FB407F"/>
    <w:rsid w:val="00FB4D61"/>
    <w:rsid w:val="00FB4F06"/>
    <w:rsid w:val="00FB5363"/>
    <w:rsid w:val="00FB5E60"/>
    <w:rsid w:val="00FB5F30"/>
    <w:rsid w:val="00FB6170"/>
    <w:rsid w:val="00FB672B"/>
    <w:rsid w:val="00FB74B7"/>
    <w:rsid w:val="00FC0365"/>
    <w:rsid w:val="00FC0692"/>
    <w:rsid w:val="00FC0E14"/>
    <w:rsid w:val="00FC1137"/>
    <w:rsid w:val="00FC12C4"/>
    <w:rsid w:val="00FC22FD"/>
    <w:rsid w:val="00FC25B3"/>
    <w:rsid w:val="00FC25EA"/>
    <w:rsid w:val="00FC27C8"/>
    <w:rsid w:val="00FC2D7B"/>
    <w:rsid w:val="00FC368D"/>
    <w:rsid w:val="00FC3B0B"/>
    <w:rsid w:val="00FC45EA"/>
    <w:rsid w:val="00FC651A"/>
    <w:rsid w:val="00FC6A13"/>
    <w:rsid w:val="00FC7ACB"/>
    <w:rsid w:val="00FC7E3A"/>
    <w:rsid w:val="00FD0513"/>
    <w:rsid w:val="00FD151A"/>
    <w:rsid w:val="00FD18EF"/>
    <w:rsid w:val="00FD1ABA"/>
    <w:rsid w:val="00FD305A"/>
    <w:rsid w:val="00FD313E"/>
    <w:rsid w:val="00FD3EBA"/>
    <w:rsid w:val="00FD3F3B"/>
    <w:rsid w:val="00FD4019"/>
    <w:rsid w:val="00FD5CEA"/>
    <w:rsid w:val="00FD61E8"/>
    <w:rsid w:val="00FE0080"/>
    <w:rsid w:val="00FE00DD"/>
    <w:rsid w:val="00FE175A"/>
    <w:rsid w:val="00FE20BA"/>
    <w:rsid w:val="00FE2A5B"/>
    <w:rsid w:val="00FE2F86"/>
    <w:rsid w:val="00FE3DDD"/>
    <w:rsid w:val="00FE4605"/>
    <w:rsid w:val="00FE48A2"/>
    <w:rsid w:val="00FE49E8"/>
    <w:rsid w:val="00FE4D53"/>
    <w:rsid w:val="00FE582E"/>
    <w:rsid w:val="00FE5ABE"/>
    <w:rsid w:val="00FF0994"/>
    <w:rsid w:val="00FF14BE"/>
    <w:rsid w:val="00FF16E1"/>
    <w:rsid w:val="00FF1D1F"/>
    <w:rsid w:val="00FF2101"/>
    <w:rsid w:val="00FF3166"/>
    <w:rsid w:val="00FF40C9"/>
    <w:rsid w:val="00FF5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97C"/>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67697C"/>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67697C"/>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67697C"/>
    <w:pPr>
      <w:widowControl w:val="0"/>
      <w:autoSpaceDE w:val="0"/>
      <w:autoSpaceDN w:val="0"/>
      <w:adjustRightInd w:val="0"/>
    </w:pPr>
    <w:rPr>
      <w:rFonts w:eastAsiaTheme="minorEastAsia"/>
      <w:lang w:eastAsia="ru-RU"/>
    </w:rPr>
  </w:style>
  <w:style w:type="character" w:customStyle="1" w:styleId="a3">
    <w:name w:val="Цветовое выделение"/>
    <w:uiPriority w:val="99"/>
    <w:rsid w:val="00116E51"/>
    <w:rPr>
      <w:b/>
      <w:color w:val="000080"/>
    </w:rPr>
  </w:style>
  <w:style w:type="paragraph" w:styleId="a4">
    <w:name w:val="header"/>
    <w:basedOn w:val="a"/>
    <w:link w:val="a5"/>
    <w:uiPriority w:val="99"/>
    <w:unhideWhenUsed/>
    <w:rsid w:val="00DB03A8"/>
    <w:pPr>
      <w:tabs>
        <w:tab w:val="center" w:pos="4677"/>
        <w:tab w:val="right" w:pos="9355"/>
      </w:tabs>
    </w:pPr>
  </w:style>
  <w:style w:type="character" w:customStyle="1" w:styleId="a5">
    <w:name w:val="Верхний колонтитул Знак"/>
    <w:basedOn w:val="a0"/>
    <w:link w:val="a4"/>
    <w:uiPriority w:val="99"/>
    <w:rsid w:val="00DB03A8"/>
  </w:style>
  <w:style w:type="paragraph" w:styleId="a6">
    <w:name w:val="footer"/>
    <w:basedOn w:val="a"/>
    <w:link w:val="a7"/>
    <w:uiPriority w:val="99"/>
    <w:unhideWhenUsed/>
    <w:rsid w:val="00DB03A8"/>
    <w:pPr>
      <w:tabs>
        <w:tab w:val="center" w:pos="4677"/>
        <w:tab w:val="right" w:pos="9355"/>
      </w:tabs>
    </w:pPr>
  </w:style>
  <w:style w:type="character" w:customStyle="1" w:styleId="a7">
    <w:name w:val="Нижний колонтитул Знак"/>
    <w:basedOn w:val="a0"/>
    <w:link w:val="a6"/>
    <w:uiPriority w:val="99"/>
    <w:rsid w:val="00DB03A8"/>
  </w:style>
  <w:style w:type="table" w:styleId="a8">
    <w:name w:val="Table Grid"/>
    <w:basedOn w:val="a1"/>
    <w:uiPriority w:val="59"/>
    <w:rsid w:val="009C78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5A0A13"/>
    <w:rPr>
      <w:color w:val="0000FF" w:themeColor="hyperlink"/>
      <w:u w:val="single"/>
    </w:rPr>
  </w:style>
  <w:style w:type="paragraph" w:styleId="aa">
    <w:name w:val="List Paragraph"/>
    <w:basedOn w:val="a"/>
    <w:uiPriority w:val="34"/>
    <w:qFormat/>
    <w:rsid w:val="00E0650C"/>
    <w:pPr>
      <w:ind w:left="720"/>
      <w:contextualSpacing/>
    </w:pPr>
  </w:style>
  <w:style w:type="paragraph" w:styleId="ab">
    <w:name w:val="Document Map"/>
    <w:basedOn w:val="a"/>
    <w:link w:val="ac"/>
    <w:uiPriority w:val="99"/>
    <w:semiHidden/>
    <w:unhideWhenUsed/>
    <w:rsid w:val="00FD61E8"/>
    <w:rPr>
      <w:rFonts w:ascii="Tahoma" w:hAnsi="Tahoma" w:cs="Tahoma"/>
      <w:sz w:val="16"/>
      <w:szCs w:val="16"/>
    </w:rPr>
  </w:style>
  <w:style w:type="character" w:customStyle="1" w:styleId="ac">
    <w:name w:val="Схема документа Знак"/>
    <w:basedOn w:val="a0"/>
    <w:link w:val="ab"/>
    <w:uiPriority w:val="99"/>
    <w:semiHidden/>
    <w:rsid w:val="00FD61E8"/>
    <w:rPr>
      <w:rFonts w:ascii="Tahoma" w:hAnsi="Tahoma" w:cs="Tahoma"/>
      <w:sz w:val="16"/>
      <w:szCs w:val="16"/>
    </w:rPr>
  </w:style>
  <w:style w:type="paragraph" w:styleId="ad">
    <w:name w:val="Balloon Text"/>
    <w:basedOn w:val="a"/>
    <w:link w:val="ae"/>
    <w:uiPriority w:val="99"/>
    <w:semiHidden/>
    <w:unhideWhenUsed/>
    <w:rsid w:val="00222DCB"/>
    <w:rPr>
      <w:rFonts w:ascii="Tahoma" w:hAnsi="Tahoma" w:cs="Tahoma"/>
      <w:sz w:val="16"/>
      <w:szCs w:val="16"/>
    </w:rPr>
  </w:style>
  <w:style w:type="character" w:customStyle="1" w:styleId="ae">
    <w:name w:val="Текст выноски Знак"/>
    <w:basedOn w:val="a0"/>
    <w:link w:val="ad"/>
    <w:uiPriority w:val="99"/>
    <w:semiHidden/>
    <w:rsid w:val="00222DCB"/>
    <w:rPr>
      <w:rFonts w:ascii="Tahoma" w:hAnsi="Tahoma" w:cs="Tahoma"/>
      <w:sz w:val="16"/>
      <w:szCs w:val="16"/>
    </w:rPr>
  </w:style>
  <w:style w:type="character" w:styleId="af">
    <w:name w:val="Placeholder Text"/>
    <w:basedOn w:val="a0"/>
    <w:uiPriority w:val="99"/>
    <w:semiHidden/>
    <w:rsid w:val="008F72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E3CC-8B97-4CA2-B1CE-E067029E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22</Pages>
  <Words>6113</Words>
  <Characters>34847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msx</Company>
  <LinksUpToDate>false</LinksUpToDate>
  <CharactersWithSpaces>40879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ggv</dc:creator>
  <cp:lastModifiedBy>Главатских</cp:lastModifiedBy>
  <cp:revision>141</cp:revision>
  <cp:lastPrinted>2017-04-20T06:38:00Z</cp:lastPrinted>
  <dcterms:created xsi:type="dcterms:W3CDTF">2016-11-22T05:43:00Z</dcterms:created>
  <dcterms:modified xsi:type="dcterms:W3CDTF">2017-04-20T06:39:00Z</dcterms:modified>
</cp:coreProperties>
</file>